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61" w:rsidRDefault="00C303D5" w:rsidP="004D0461">
      <w:pPr>
        <w:ind w:firstLine="709"/>
        <w:jc w:val="both"/>
        <w:rPr>
          <w:rFonts w:ascii="Times New Roman" w:hAnsi="Times New Roman" w:cs="Times New Roman"/>
          <w:sz w:val="23"/>
          <w:szCs w:val="23"/>
        </w:rPr>
      </w:pPr>
      <w:r>
        <w:rPr>
          <w:rFonts w:ascii="Times New Roman" w:hAnsi="Times New Roman" w:cs="Times New Roman"/>
          <w:sz w:val="23"/>
          <w:szCs w:val="23"/>
        </w:rPr>
        <w:t>Форма 3</w:t>
      </w:r>
      <w:r w:rsidR="004D0461">
        <w:rPr>
          <w:rFonts w:ascii="Times New Roman" w:hAnsi="Times New Roman" w:cs="Times New Roman"/>
          <w:sz w:val="23"/>
          <w:szCs w:val="23"/>
        </w:rPr>
        <w:t xml:space="preserve"> (Инфраструктура)</w:t>
      </w:r>
      <w:r w:rsidR="004D0461" w:rsidRPr="00F85EE4">
        <w:rPr>
          <w:rFonts w:ascii="Times New Roman" w:hAnsi="Times New Roman" w:cs="Times New Roman"/>
          <w:sz w:val="23"/>
          <w:szCs w:val="23"/>
        </w:rPr>
        <w:t xml:space="preserve">. </w:t>
      </w:r>
      <w:r w:rsidR="004D0461">
        <w:rPr>
          <w:rFonts w:ascii="Times New Roman" w:hAnsi="Times New Roman" w:cs="Times New Roman"/>
          <w:sz w:val="23"/>
          <w:szCs w:val="23"/>
        </w:rPr>
        <w:t>С</w:t>
      </w:r>
      <w:r w:rsidR="004D0461" w:rsidRPr="00F85EE4">
        <w:rPr>
          <w:rFonts w:ascii="Times New Roman" w:hAnsi="Times New Roman" w:cs="Times New Roman"/>
          <w:sz w:val="23"/>
          <w:szCs w:val="23"/>
        </w:rPr>
        <w:t>ведения о</w:t>
      </w:r>
      <w:r w:rsidR="004D0461">
        <w:rPr>
          <w:rFonts w:ascii="Times New Roman" w:hAnsi="Times New Roman" w:cs="Times New Roman"/>
          <w:sz w:val="23"/>
          <w:szCs w:val="23"/>
        </w:rPr>
        <w:t xml:space="preserve">б оказанной </w:t>
      </w:r>
      <w:r w:rsidR="00C15994">
        <w:rPr>
          <w:rFonts w:ascii="Times New Roman" w:hAnsi="Times New Roman" w:cs="Times New Roman"/>
          <w:sz w:val="23"/>
          <w:szCs w:val="23"/>
        </w:rPr>
        <w:t>Администрацией Шопшинского сельского поселения</w:t>
      </w:r>
      <w:bookmarkStart w:id="0" w:name="_GoBack"/>
      <w:bookmarkEnd w:id="0"/>
      <w:r w:rsidR="004D0461">
        <w:rPr>
          <w:rFonts w:ascii="Times New Roman" w:hAnsi="Times New Roman" w:cs="Times New Roman"/>
          <w:sz w:val="23"/>
          <w:szCs w:val="23"/>
        </w:rPr>
        <w:t xml:space="preserve"> поддержке организациям</w:t>
      </w:r>
      <w:r w:rsidR="004D0461" w:rsidRPr="00F85EE4">
        <w:rPr>
          <w:rFonts w:ascii="Times New Roman" w:hAnsi="Times New Roman" w:cs="Times New Roman"/>
          <w:sz w:val="23"/>
          <w:szCs w:val="23"/>
        </w:rPr>
        <w:t xml:space="preserve"> инфраструктур</w:t>
      </w:r>
      <w:r w:rsidR="004D0461">
        <w:rPr>
          <w:rFonts w:ascii="Times New Roman" w:hAnsi="Times New Roman" w:cs="Times New Roman"/>
          <w:sz w:val="23"/>
          <w:szCs w:val="23"/>
        </w:rPr>
        <w:t>ы</w:t>
      </w:r>
      <w:r w:rsidR="004D0461" w:rsidRPr="00F85EE4">
        <w:rPr>
          <w:rFonts w:ascii="Times New Roman" w:hAnsi="Times New Roman" w:cs="Times New Roman"/>
          <w:sz w:val="23"/>
          <w:szCs w:val="23"/>
        </w:rPr>
        <w:t xml:space="preserve"> и о результатах использования такой поддержки</w:t>
      </w:r>
    </w:p>
    <w:tbl>
      <w:tblPr>
        <w:tblStyle w:val="a6"/>
        <w:tblW w:w="16171" w:type="dxa"/>
        <w:tblInd w:w="-431" w:type="dxa"/>
        <w:tblLayout w:type="fixed"/>
        <w:tblCellMar>
          <w:left w:w="0" w:type="dxa"/>
          <w:right w:w="0" w:type="dxa"/>
        </w:tblCellMar>
        <w:tblLook w:val="04A0" w:firstRow="1" w:lastRow="0" w:firstColumn="1" w:lastColumn="0" w:noHBand="0" w:noVBand="1"/>
      </w:tblPr>
      <w:tblGrid>
        <w:gridCol w:w="362"/>
        <w:gridCol w:w="631"/>
        <w:gridCol w:w="366"/>
        <w:gridCol w:w="464"/>
        <w:gridCol w:w="851"/>
        <w:gridCol w:w="1687"/>
        <w:gridCol w:w="1431"/>
        <w:gridCol w:w="851"/>
        <w:gridCol w:w="425"/>
        <w:gridCol w:w="567"/>
        <w:gridCol w:w="567"/>
        <w:gridCol w:w="427"/>
        <w:gridCol w:w="425"/>
        <w:gridCol w:w="477"/>
        <w:gridCol w:w="477"/>
        <w:gridCol w:w="477"/>
        <w:gridCol w:w="477"/>
        <w:gridCol w:w="644"/>
        <w:gridCol w:w="602"/>
        <w:gridCol w:w="409"/>
        <w:gridCol w:w="603"/>
        <w:gridCol w:w="691"/>
        <w:gridCol w:w="602"/>
        <w:gridCol w:w="744"/>
        <w:gridCol w:w="425"/>
        <w:gridCol w:w="489"/>
      </w:tblGrid>
      <w:tr w:rsidR="004D0461" w:rsidRPr="000F7F04" w:rsidTr="004D0461">
        <w:trPr>
          <w:cantSplit/>
          <w:trHeight w:val="739"/>
        </w:trPr>
        <w:tc>
          <w:tcPr>
            <w:tcW w:w="362" w:type="dxa"/>
            <w:vMerge w:val="restart"/>
            <w:textDirection w:val="btLr"/>
            <w:vAlign w:val="center"/>
          </w:tcPr>
          <w:p w:rsidR="004D0461" w:rsidRPr="000F7F04" w:rsidRDefault="004D0461" w:rsidP="003E2BC5">
            <w:pPr>
              <w:ind w:left="113" w:right="113"/>
              <w:jc w:val="center"/>
              <w:rPr>
                <w:rFonts w:ascii="Times New Roman" w:hAnsi="Times New Roman" w:cs="Times New Roman"/>
                <w:sz w:val="16"/>
                <w:szCs w:val="16"/>
              </w:rPr>
            </w:pPr>
            <w:r w:rsidRPr="000F7F04">
              <w:rPr>
                <w:rFonts w:ascii="Times New Roman" w:eastAsia="Times New Roman" w:hAnsi="Times New Roman" w:cs="Times New Roman"/>
                <w:sz w:val="16"/>
                <w:szCs w:val="16"/>
                <w:lang w:eastAsia="ru-RU"/>
              </w:rPr>
              <w:t>№ п/п</w:t>
            </w:r>
          </w:p>
        </w:tc>
        <w:tc>
          <w:tcPr>
            <w:tcW w:w="631" w:type="dxa"/>
            <w:vMerge w:val="restart"/>
            <w:textDirection w:val="btLr"/>
            <w:vAlign w:val="center"/>
          </w:tcPr>
          <w:p w:rsidR="004D0461" w:rsidRPr="000F7F04" w:rsidRDefault="004D0461" w:rsidP="003E2BC5">
            <w:pPr>
              <w:ind w:left="113" w:right="113"/>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Наименование организации инфраструктуры</w:t>
            </w:r>
          </w:p>
        </w:tc>
        <w:tc>
          <w:tcPr>
            <w:tcW w:w="366" w:type="dxa"/>
            <w:vMerge w:val="restart"/>
            <w:textDirection w:val="btLr"/>
            <w:vAlign w:val="center"/>
          </w:tcPr>
          <w:p w:rsidR="004D0461" w:rsidRPr="000F7F04" w:rsidRDefault="004D0461" w:rsidP="003E2BC5">
            <w:pPr>
              <w:ind w:left="113" w:right="113"/>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Тип организации инфраструктуры</w:t>
            </w:r>
            <w:r w:rsidRPr="000F7F04">
              <w:rPr>
                <w:rStyle w:val="a9"/>
                <w:rFonts w:ascii="Times New Roman" w:eastAsia="Times New Roman" w:hAnsi="Times New Roman" w:cs="Times New Roman"/>
                <w:color w:val="000000"/>
                <w:sz w:val="16"/>
                <w:szCs w:val="16"/>
                <w:lang w:eastAsia="ru-RU"/>
              </w:rPr>
              <w:footnoteReference w:id="1"/>
            </w:r>
          </w:p>
        </w:tc>
        <w:tc>
          <w:tcPr>
            <w:tcW w:w="7270" w:type="dxa"/>
            <w:gridSpan w:val="9"/>
            <w:vAlign w:val="center"/>
          </w:tcPr>
          <w:p w:rsidR="004D0461" w:rsidRPr="000F7F04" w:rsidRDefault="004D0461" w:rsidP="003E2BC5">
            <w:pPr>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Доход организации инфраструктуры</w:t>
            </w:r>
          </w:p>
        </w:tc>
        <w:tc>
          <w:tcPr>
            <w:tcW w:w="2977" w:type="dxa"/>
            <w:gridSpan w:val="6"/>
            <w:vAlign w:val="center"/>
          </w:tcPr>
          <w:p w:rsidR="004D0461" w:rsidRDefault="004D0461" w:rsidP="003E2BC5">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субъектов МСП – получателей поддержки, единиц</w:t>
            </w:r>
          </w:p>
        </w:tc>
        <w:tc>
          <w:tcPr>
            <w:tcW w:w="4565" w:type="dxa"/>
            <w:gridSpan w:val="8"/>
            <w:vAlign w:val="center"/>
          </w:tcPr>
          <w:p w:rsidR="004D0461" w:rsidRDefault="004D0461" w:rsidP="003E2BC5">
            <w:pPr>
              <w:jc w:val="center"/>
              <w:rPr>
                <w:rFonts w:ascii="Times New Roman" w:eastAsia="Times New Roman" w:hAnsi="Times New Roman" w:cs="Times New Roman"/>
                <w:color w:val="000000"/>
                <w:sz w:val="16"/>
                <w:szCs w:val="16"/>
                <w:lang w:eastAsia="ru-RU"/>
              </w:rPr>
            </w:pPr>
            <w:r w:rsidRPr="00E053BD">
              <w:rPr>
                <w:rFonts w:ascii="Times New Roman" w:eastAsia="Times New Roman" w:hAnsi="Times New Roman" w:cs="Times New Roman"/>
                <w:color w:val="000000"/>
                <w:sz w:val="16"/>
                <w:szCs w:val="16"/>
                <w:lang w:eastAsia="ru-RU"/>
              </w:rPr>
              <w:t>Показатели результативности использования субсидии федерального бюджета, предусмотренные  в рамках подпрограммы 2</w:t>
            </w:r>
            <w:r w:rsidRPr="00E053BD">
              <w:rPr>
                <w:rStyle w:val="a9"/>
                <w:rFonts w:ascii="Times New Roman" w:eastAsia="Times New Roman" w:hAnsi="Times New Roman" w:cs="Times New Roman"/>
                <w:color w:val="000000"/>
                <w:sz w:val="16"/>
                <w:szCs w:val="16"/>
                <w:lang w:eastAsia="ru-RU"/>
              </w:rPr>
              <w:footnoteReference w:id="2"/>
            </w:r>
          </w:p>
        </w:tc>
      </w:tr>
      <w:tr w:rsidR="004D0461" w:rsidRPr="000F7F04" w:rsidTr="004D0461">
        <w:trPr>
          <w:cantSplit/>
          <w:trHeight w:val="551"/>
        </w:trPr>
        <w:tc>
          <w:tcPr>
            <w:tcW w:w="362" w:type="dxa"/>
            <w:vMerge/>
            <w:vAlign w:val="center"/>
          </w:tcPr>
          <w:p w:rsidR="004D0461" w:rsidRPr="000F7F04" w:rsidRDefault="004D0461" w:rsidP="003E2BC5">
            <w:pPr>
              <w:jc w:val="center"/>
              <w:rPr>
                <w:rFonts w:ascii="Times New Roman" w:hAnsi="Times New Roman" w:cs="Times New Roman"/>
                <w:sz w:val="16"/>
                <w:szCs w:val="16"/>
              </w:rPr>
            </w:pPr>
          </w:p>
        </w:tc>
        <w:tc>
          <w:tcPr>
            <w:tcW w:w="631" w:type="dxa"/>
            <w:vMerge/>
            <w:vAlign w:val="center"/>
          </w:tcPr>
          <w:p w:rsidR="004D0461" w:rsidRPr="000F7F04" w:rsidRDefault="004D0461" w:rsidP="003E2BC5">
            <w:pPr>
              <w:jc w:val="center"/>
              <w:rPr>
                <w:rFonts w:ascii="Times New Roman" w:hAnsi="Times New Roman" w:cs="Times New Roman"/>
                <w:sz w:val="16"/>
                <w:szCs w:val="16"/>
              </w:rPr>
            </w:pPr>
          </w:p>
        </w:tc>
        <w:tc>
          <w:tcPr>
            <w:tcW w:w="366" w:type="dxa"/>
            <w:vMerge/>
            <w:vAlign w:val="center"/>
          </w:tcPr>
          <w:p w:rsidR="004D0461" w:rsidRPr="000F7F04" w:rsidRDefault="004D0461" w:rsidP="003E2BC5">
            <w:pPr>
              <w:jc w:val="center"/>
              <w:rPr>
                <w:rFonts w:ascii="Times New Roman" w:hAnsi="Times New Roman" w:cs="Times New Roman"/>
                <w:sz w:val="16"/>
                <w:szCs w:val="16"/>
              </w:rPr>
            </w:pPr>
          </w:p>
        </w:tc>
        <w:tc>
          <w:tcPr>
            <w:tcW w:w="464" w:type="dxa"/>
            <w:vMerge w:val="restart"/>
            <w:textDirection w:val="btLr"/>
            <w:vAlign w:val="center"/>
          </w:tcPr>
          <w:p w:rsidR="004D0461" w:rsidRPr="000F7F04" w:rsidRDefault="004D0461" w:rsidP="003E2BC5">
            <w:pPr>
              <w:ind w:left="113" w:right="113"/>
              <w:jc w:val="center"/>
              <w:rPr>
                <w:rFonts w:ascii="Times New Roman" w:hAnsi="Times New Roman" w:cs="Times New Roman"/>
                <w:sz w:val="16"/>
                <w:szCs w:val="16"/>
              </w:rPr>
            </w:pPr>
            <w:r w:rsidRPr="000F7F04">
              <w:rPr>
                <w:rFonts w:ascii="Times New Roman" w:hAnsi="Times New Roman" w:cs="Times New Roman"/>
                <w:sz w:val="16"/>
                <w:szCs w:val="16"/>
              </w:rPr>
              <w:t>всего</w:t>
            </w:r>
          </w:p>
        </w:tc>
        <w:tc>
          <w:tcPr>
            <w:tcW w:w="6806" w:type="dxa"/>
            <w:gridSpan w:val="8"/>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в том числе по источникам финансирования:</w:t>
            </w:r>
          </w:p>
        </w:tc>
        <w:tc>
          <w:tcPr>
            <w:tcW w:w="425" w:type="dxa"/>
            <w:vMerge w:val="restart"/>
            <w:textDirection w:val="btLr"/>
            <w:vAlign w:val="center"/>
          </w:tcPr>
          <w:p w:rsidR="004D0461" w:rsidRPr="000F7F04" w:rsidRDefault="004D0461" w:rsidP="003E2BC5">
            <w:pPr>
              <w:ind w:left="113" w:right="113"/>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всего</w:t>
            </w:r>
          </w:p>
        </w:tc>
        <w:tc>
          <w:tcPr>
            <w:tcW w:w="1908" w:type="dxa"/>
            <w:gridSpan w:val="4"/>
            <w:vAlign w:val="center"/>
          </w:tcPr>
          <w:p w:rsidR="004D0461" w:rsidRPr="000F7F04" w:rsidRDefault="004D0461" w:rsidP="003E2BC5">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в том числе по формам поддержки субъектов МСП:</w:t>
            </w:r>
          </w:p>
        </w:tc>
        <w:tc>
          <w:tcPr>
            <w:tcW w:w="644" w:type="dxa"/>
            <w:vMerge w:val="restart"/>
            <w:textDirection w:val="btLr"/>
            <w:vAlign w:val="center"/>
          </w:tcPr>
          <w:p w:rsidR="004D0461" w:rsidRDefault="004D0461" w:rsidP="003E2BC5">
            <w:pPr>
              <w:ind w:left="113" w:right="113"/>
              <w:jc w:val="center"/>
              <w:rPr>
                <w:rFonts w:ascii="Times New Roman" w:hAnsi="Times New Roman" w:cs="Times New Roman"/>
                <w:sz w:val="16"/>
                <w:szCs w:val="16"/>
              </w:rPr>
            </w:pPr>
            <w:r>
              <w:rPr>
                <w:rFonts w:ascii="Times New Roman" w:hAnsi="Times New Roman" w:cs="Times New Roman"/>
                <w:sz w:val="16"/>
                <w:szCs w:val="16"/>
              </w:rPr>
              <w:t>из них – количество субъектов МСП,</w:t>
            </w:r>
          </w:p>
          <w:p w:rsidR="004D0461" w:rsidRPr="000F7F04" w:rsidRDefault="004D0461" w:rsidP="003E2BC5">
            <w:pPr>
              <w:ind w:left="113" w:right="113"/>
              <w:jc w:val="center"/>
              <w:rPr>
                <w:rFonts w:ascii="Times New Roman" w:hAnsi="Times New Roman" w:cs="Times New Roman"/>
                <w:sz w:val="16"/>
                <w:szCs w:val="16"/>
              </w:rPr>
            </w:pPr>
            <w:r>
              <w:rPr>
                <w:rFonts w:ascii="Times New Roman" w:hAnsi="Times New Roman" w:cs="Times New Roman"/>
                <w:sz w:val="16"/>
                <w:szCs w:val="16"/>
              </w:rPr>
              <w:t>получивших поддержку в рамках подпрограммы 2</w:t>
            </w:r>
          </w:p>
        </w:tc>
        <w:tc>
          <w:tcPr>
            <w:tcW w:w="602" w:type="dxa"/>
            <w:vMerge w:val="restart"/>
            <w:textDirection w:val="btLr"/>
            <w:vAlign w:val="center"/>
          </w:tcPr>
          <w:p w:rsidR="004D0461" w:rsidRPr="00883505" w:rsidRDefault="004D0461" w:rsidP="003E2BC5">
            <w:pPr>
              <w:ind w:left="113" w:right="113"/>
              <w:jc w:val="center"/>
              <w:rPr>
                <w:rFonts w:ascii="Times New Roman" w:eastAsia="Times New Roman" w:hAnsi="Times New Roman" w:cs="Times New Roman"/>
                <w:sz w:val="16"/>
                <w:szCs w:val="16"/>
                <w:lang w:eastAsia="ru-RU"/>
              </w:rPr>
            </w:pPr>
            <w:r w:rsidRPr="00E86BC5">
              <w:rPr>
                <w:rFonts w:ascii="Times New Roman" w:eastAsia="Times New Roman" w:hAnsi="Times New Roman" w:cs="Times New Roman"/>
                <w:sz w:val="16"/>
                <w:szCs w:val="16"/>
                <w:lang w:eastAsia="ru-RU"/>
              </w:rPr>
              <w:t>Количество вновь созданных рабочих мест (включая вновь зарегистрированных индивидуальных предпринимателей)</w:t>
            </w:r>
          </w:p>
        </w:tc>
        <w:tc>
          <w:tcPr>
            <w:tcW w:w="409" w:type="dxa"/>
            <w:vMerge w:val="restart"/>
            <w:textDirection w:val="btLr"/>
            <w:vAlign w:val="center"/>
          </w:tcPr>
          <w:p w:rsidR="004D0461" w:rsidRPr="00667B79" w:rsidRDefault="004D0461" w:rsidP="003E2BC5">
            <w:pPr>
              <w:jc w:val="center"/>
              <w:rPr>
                <w:rFonts w:ascii="Times New Roman" w:eastAsia="Times New Roman" w:hAnsi="Times New Roman" w:cs="Times New Roman"/>
                <w:color w:val="000000"/>
                <w:sz w:val="18"/>
                <w:szCs w:val="18"/>
                <w:lang w:eastAsia="ru-RU"/>
              </w:rPr>
            </w:pPr>
            <w:r w:rsidRPr="00E86BC5">
              <w:rPr>
                <w:rFonts w:ascii="Times New Roman" w:eastAsia="Times New Roman" w:hAnsi="Times New Roman" w:cs="Times New Roman"/>
                <w:color w:val="000000"/>
                <w:sz w:val="16"/>
                <w:szCs w:val="16"/>
                <w:lang w:eastAsia="ru-RU"/>
              </w:rPr>
              <w:t>Количество сохраненных рабочих мест (включая индивидуальных предпринимателей), единиц</w:t>
            </w:r>
          </w:p>
        </w:tc>
        <w:tc>
          <w:tcPr>
            <w:tcW w:w="603" w:type="dxa"/>
            <w:vMerge w:val="restart"/>
            <w:textDirection w:val="btLr"/>
            <w:vAlign w:val="center"/>
          </w:tcPr>
          <w:p w:rsidR="004D0461" w:rsidRPr="00E053BD" w:rsidRDefault="004D0461" w:rsidP="003E2BC5">
            <w:pPr>
              <w:jc w:val="center"/>
              <w:rPr>
                <w:rFonts w:ascii="Times New Roman" w:eastAsia="Times New Roman" w:hAnsi="Times New Roman" w:cs="Times New Roman"/>
                <w:color w:val="000000"/>
                <w:sz w:val="16"/>
                <w:szCs w:val="16"/>
                <w:lang w:eastAsia="ru-RU"/>
              </w:rPr>
            </w:pPr>
            <w:r w:rsidRPr="00E053BD">
              <w:rPr>
                <w:rFonts w:ascii="Times New Roman" w:eastAsia="Times New Roman" w:hAnsi="Times New Roman" w:cs="Times New Roman"/>
                <w:color w:val="000000"/>
                <w:sz w:val="16"/>
                <w:szCs w:val="16"/>
                <w:lang w:eastAsia="ru-RU"/>
              </w:rPr>
              <w:t>Прирост среднесписочной численности работников</w:t>
            </w:r>
          </w:p>
          <w:p w:rsidR="004D0461" w:rsidRPr="00E053BD" w:rsidRDefault="004D0461" w:rsidP="003E2BC5">
            <w:pPr>
              <w:jc w:val="center"/>
              <w:rPr>
                <w:rFonts w:ascii="Times New Roman" w:hAnsi="Times New Roman" w:cs="Times New Roman"/>
                <w:sz w:val="18"/>
                <w:szCs w:val="18"/>
              </w:rPr>
            </w:pPr>
            <w:r w:rsidRPr="00E053BD">
              <w:rPr>
                <w:rFonts w:ascii="Times New Roman" w:eastAsia="Times New Roman" w:hAnsi="Times New Roman" w:cs="Times New Roman"/>
                <w:color w:val="000000"/>
                <w:sz w:val="16"/>
                <w:szCs w:val="16"/>
                <w:lang w:eastAsia="ru-RU"/>
              </w:rPr>
              <w:t>(без внешних совместителей), занятых у субъекта МСП, процентов</w:t>
            </w:r>
          </w:p>
        </w:tc>
        <w:tc>
          <w:tcPr>
            <w:tcW w:w="691" w:type="dxa"/>
            <w:vMerge w:val="restart"/>
            <w:textDirection w:val="btLr"/>
            <w:vAlign w:val="center"/>
          </w:tcPr>
          <w:p w:rsidR="004D0461" w:rsidRPr="00E053BD" w:rsidRDefault="004D0461" w:rsidP="003E2BC5">
            <w:pPr>
              <w:jc w:val="center"/>
              <w:rPr>
                <w:rFonts w:ascii="Times New Roman" w:hAnsi="Times New Roman" w:cs="Times New Roman"/>
                <w:sz w:val="18"/>
                <w:szCs w:val="18"/>
              </w:rPr>
            </w:pPr>
            <w:r w:rsidRPr="00E053BD">
              <w:rPr>
                <w:rFonts w:ascii="Times New Roman" w:eastAsia="Times New Roman" w:hAnsi="Times New Roman" w:cs="Times New Roman"/>
                <w:color w:val="000000"/>
                <w:sz w:val="16"/>
                <w:szCs w:val="16"/>
                <w:lang w:eastAsia="ru-RU"/>
              </w:rPr>
              <w:t xml:space="preserve">Увеличение оборота субъектов МСП в процентном соотношении </w:t>
            </w:r>
            <w:r>
              <w:rPr>
                <w:rFonts w:ascii="Times New Roman" w:eastAsia="Times New Roman" w:hAnsi="Times New Roman" w:cs="Times New Roman"/>
                <w:color w:val="000000"/>
                <w:sz w:val="16"/>
                <w:szCs w:val="16"/>
                <w:lang w:eastAsia="ru-RU"/>
              </w:rPr>
              <w:br/>
            </w:r>
            <w:r w:rsidRPr="00E053BD">
              <w:rPr>
                <w:rFonts w:ascii="Times New Roman" w:eastAsia="Times New Roman" w:hAnsi="Times New Roman" w:cs="Times New Roman"/>
                <w:color w:val="000000"/>
                <w:sz w:val="16"/>
                <w:szCs w:val="16"/>
                <w:lang w:eastAsia="ru-RU"/>
              </w:rPr>
              <w:t>к показателю за предыдущий период в пос</w:t>
            </w:r>
            <w:r>
              <w:rPr>
                <w:rFonts w:ascii="Times New Roman" w:eastAsia="Times New Roman" w:hAnsi="Times New Roman" w:cs="Times New Roman"/>
                <w:color w:val="000000"/>
                <w:sz w:val="16"/>
                <w:szCs w:val="16"/>
                <w:lang w:eastAsia="ru-RU"/>
              </w:rPr>
              <w:t>тоянных ценах 2014 года, процентов</w:t>
            </w:r>
          </w:p>
        </w:tc>
        <w:tc>
          <w:tcPr>
            <w:tcW w:w="602" w:type="dxa"/>
            <w:vMerge w:val="restart"/>
            <w:textDirection w:val="btLr"/>
            <w:vAlign w:val="center"/>
          </w:tcPr>
          <w:p w:rsidR="004D0461" w:rsidRDefault="004D0461" w:rsidP="003E2BC5">
            <w:pPr>
              <w:jc w:val="center"/>
              <w:rPr>
                <w:rFonts w:ascii="Times New Roman" w:eastAsia="Times New Roman" w:hAnsi="Times New Roman" w:cs="Times New Roman"/>
                <w:color w:val="000000"/>
                <w:sz w:val="16"/>
                <w:szCs w:val="16"/>
                <w:lang w:eastAsia="ru-RU"/>
              </w:rPr>
            </w:pPr>
            <w:r w:rsidRPr="00E86BC5">
              <w:rPr>
                <w:rFonts w:ascii="Times New Roman" w:eastAsia="Times New Roman" w:hAnsi="Times New Roman" w:cs="Times New Roman"/>
                <w:color w:val="000000"/>
                <w:sz w:val="16"/>
                <w:szCs w:val="16"/>
                <w:lang w:eastAsia="ru-RU"/>
              </w:rPr>
              <w:t xml:space="preserve">Доля обрабатывающей промышленности в обороте субъектов </w:t>
            </w:r>
            <w:r>
              <w:rPr>
                <w:rFonts w:ascii="Times New Roman" w:eastAsia="Times New Roman" w:hAnsi="Times New Roman" w:cs="Times New Roman"/>
                <w:color w:val="000000"/>
                <w:sz w:val="16"/>
                <w:szCs w:val="16"/>
                <w:lang w:eastAsia="ru-RU"/>
              </w:rPr>
              <w:t>МСП</w:t>
            </w:r>
          </w:p>
          <w:p w:rsidR="004D0461" w:rsidRPr="00667B79" w:rsidRDefault="004D0461" w:rsidP="003E2BC5">
            <w:pPr>
              <w:jc w:val="center"/>
              <w:rPr>
                <w:rFonts w:ascii="Times New Roman" w:hAnsi="Times New Roman" w:cs="Times New Roman"/>
                <w:sz w:val="18"/>
                <w:szCs w:val="18"/>
              </w:rPr>
            </w:pPr>
            <w:r w:rsidRPr="00E86BC5">
              <w:rPr>
                <w:rFonts w:ascii="Times New Roman" w:eastAsia="Times New Roman" w:hAnsi="Times New Roman" w:cs="Times New Roman"/>
                <w:color w:val="000000"/>
                <w:sz w:val="16"/>
                <w:szCs w:val="16"/>
                <w:lang w:eastAsia="ru-RU"/>
              </w:rPr>
              <w:t>(без учета индивидуальных предпринимателей), процентов</w:t>
            </w:r>
          </w:p>
        </w:tc>
        <w:tc>
          <w:tcPr>
            <w:tcW w:w="744" w:type="dxa"/>
            <w:vMerge w:val="restart"/>
            <w:textDirection w:val="btLr"/>
            <w:vAlign w:val="center"/>
          </w:tcPr>
          <w:p w:rsidR="004D0461" w:rsidRDefault="004D0461" w:rsidP="003E2BC5">
            <w:pPr>
              <w:jc w:val="center"/>
              <w:rPr>
                <w:rFonts w:ascii="Times New Roman" w:eastAsia="Times New Roman" w:hAnsi="Times New Roman" w:cs="Times New Roman"/>
                <w:sz w:val="16"/>
                <w:szCs w:val="16"/>
                <w:lang w:eastAsia="ru-RU"/>
              </w:rPr>
            </w:pPr>
            <w:r w:rsidRPr="00E86BC5">
              <w:rPr>
                <w:rFonts w:ascii="Times New Roman" w:eastAsia="Times New Roman" w:hAnsi="Times New Roman" w:cs="Times New Roman"/>
                <w:sz w:val="16"/>
                <w:szCs w:val="16"/>
                <w:lang w:eastAsia="ru-RU"/>
              </w:rPr>
              <w:t xml:space="preserve">Объем налогов, сборов, страховых взносов, уплаченных </w:t>
            </w:r>
            <w:r>
              <w:rPr>
                <w:rFonts w:ascii="Times New Roman" w:eastAsia="Times New Roman" w:hAnsi="Times New Roman" w:cs="Times New Roman"/>
                <w:sz w:val="16"/>
                <w:szCs w:val="16"/>
                <w:lang w:eastAsia="ru-RU"/>
              </w:rPr>
              <w:t xml:space="preserve">субъектами </w:t>
            </w:r>
          </w:p>
          <w:p w:rsidR="004D0461" w:rsidRPr="00667B79" w:rsidRDefault="004D0461" w:rsidP="003E2BC5">
            <w:pPr>
              <w:jc w:val="center"/>
              <w:rPr>
                <w:rFonts w:ascii="Times New Roman" w:hAnsi="Times New Roman" w:cs="Times New Roman"/>
                <w:sz w:val="18"/>
                <w:szCs w:val="18"/>
              </w:rPr>
            </w:pPr>
            <w:r>
              <w:rPr>
                <w:rFonts w:ascii="Times New Roman" w:eastAsia="Times New Roman" w:hAnsi="Times New Roman" w:cs="Times New Roman"/>
                <w:sz w:val="16"/>
                <w:szCs w:val="16"/>
                <w:lang w:eastAsia="ru-RU"/>
              </w:rPr>
              <w:t xml:space="preserve">МСП </w:t>
            </w:r>
            <w:r w:rsidRPr="00E86BC5">
              <w:rPr>
                <w:rFonts w:ascii="Times New Roman" w:eastAsia="Times New Roman" w:hAnsi="Times New Roman" w:cs="Times New Roman"/>
                <w:sz w:val="16"/>
                <w:szCs w:val="16"/>
                <w:lang w:eastAsia="ru-RU"/>
              </w:rPr>
              <w:t>в</w:t>
            </w:r>
            <w:r>
              <w:rPr>
                <w:rFonts w:ascii="Times New Roman" w:eastAsia="Times New Roman" w:hAnsi="Times New Roman" w:cs="Times New Roman"/>
                <w:sz w:val="16"/>
                <w:szCs w:val="16"/>
                <w:lang w:eastAsia="ru-RU"/>
              </w:rPr>
              <w:t xml:space="preserve"> бюджеты </w:t>
            </w:r>
            <w:r w:rsidRPr="00E86BC5">
              <w:rPr>
                <w:rFonts w:ascii="Times New Roman" w:eastAsia="Times New Roman" w:hAnsi="Times New Roman" w:cs="Times New Roman"/>
                <w:sz w:val="16"/>
                <w:szCs w:val="16"/>
                <w:lang w:eastAsia="ru-RU"/>
              </w:rPr>
              <w:t>бюджетн</w:t>
            </w:r>
            <w:r>
              <w:rPr>
                <w:rFonts w:ascii="Times New Roman" w:eastAsia="Times New Roman" w:hAnsi="Times New Roman" w:cs="Times New Roman"/>
                <w:sz w:val="16"/>
                <w:szCs w:val="16"/>
                <w:lang w:eastAsia="ru-RU"/>
              </w:rPr>
              <w:t>ой</w:t>
            </w:r>
            <w:r w:rsidRPr="00E86BC5">
              <w:rPr>
                <w:rFonts w:ascii="Times New Roman" w:eastAsia="Times New Roman" w:hAnsi="Times New Roman" w:cs="Times New Roman"/>
                <w:sz w:val="16"/>
                <w:szCs w:val="16"/>
                <w:lang w:eastAsia="ru-RU"/>
              </w:rPr>
              <w:t xml:space="preserve"> систем</w:t>
            </w:r>
            <w:r>
              <w:rPr>
                <w:rFonts w:ascii="Times New Roman" w:eastAsia="Times New Roman" w:hAnsi="Times New Roman" w:cs="Times New Roman"/>
                <w:sz w:val="16"/>
                <w:szCs w:val="16"/>
                <w:lang w:eastAsia="ru-RU"/>
              </w:rPr>
              <w:t>ы</w:t>
            </w:r>
            <w:r w:rsidRPr="00E86BC5">
              <w:rPr>
                <w:rFonts w:ascii="Times New Roman" w:eastAsia="Times New Roman" w:hAnsi="Times New Roman" w:cs="Times New Roman"/>
                <w:sz w:val="16"/>
                <w:szCs w:val="16"/>
                <w:lang w:eastAsia="ru-RU"/>
              </w:rPr>
              <w:t xml:space="preserve"> Российской Федерации (без учета налога</w:t>
            </w:r>
            <w:r>
              <w:rPr>
                <w:rFonts w:ascii="Times New Roman" w:eastAsia="Times New Roman" w:hAnsi="Times New Roman" w:cs="Times New Roman"/>
                <w:sz w:val="16"/>
                <w:szCs w:val="16"/>
                <w:lang w:eastAsia="ru-RU"/>
              </w:rPr>
              <w:t xml:space="preserve"> </w:t>
            </w:r>
            <w:r w:rsidRPr="00E86BC5">
              <w:rPr>
                <w:rFonts w:ascii="Times New Roman" w:eastAsia="Times New Roman" w:hAnsi="Times New Roman" w:cs="Times New Roman"/>
                <w:sz w:val="16"/>
                <w:szCs w:val="16"/>
                <w:lang w:eastAsia="ru-RU"/>
              </w:rPr>
              <w:t>на добавленную стоимость и акцизов), тыс. рублей</w:t>
            </w:r>
          </w:p>
        </w:tc>
        <w:tc>
          <w:tcPr>
            <w:tcW w:w="425" w:type="dxa"/>
            <w:vMerge w:val="restart"/>
            <w:textDirection w:val="btLr"/>
            <w:vAlign w:val="center"/>
          </w:tcPr>
          <w:p w:rsidR="004D0461" w:rsidRPr="00667B79" w:rsidRDefault="004D0461" w:rsidP="003E2BC5">
            <w:pPr>
              <w:jc w:val="center"/>
              <w:rPr>
                <w:rFonts w:ascii="Times New Roman" w:hAnsi="Times New Roman" w:cs="Times New Roman"/>
                <w:sz w:val="18"/>
                <w:szCs w:val="18"/>
              </w:rPr>
            </w:pPr>
            <w:r w:rsidRPr="00E86BC5">
              <w:rPr>
                <w:rFonts w:ascii="Times New Roman" w:eastAsia="Times New Roman" w:hAnsi="Times New Roman" w:cs="Times New Roman"/>
                <w:sz w:val="16"/>
                <w:szCs w:val="16"/>
                <w:lang w:eastAsia="ru-RU"/>
              </w:rPr>
              <w:t>Объем инвестиций в основной капитал субъекта МСП, тыс. рублей</w:t>
            </w:r>
          </w:p>
        </w:tc>
        <w:tc>
          <w:tcPr>
            <w:tcW w:w="489" w:type="dxa"/>
            <w:vMerge w:val="restart"/>
            <w:textDirection w:val="btLr"/>
            <w:vAlign w:val="center"/>
          </w:tcPr>
          <w:p w:rsidR="004D0461" w:rsidRPr="00667B79" w:rsidRDefault="004D0461" w:rsidP="003E2BC5">
            <w:pPr>
              <w:jc w:val="center"/>
              <w:rPr>
                <w:rFonts w:ascii="Times New Roman" w:hAnsi="Times New Roman" w:cs="Times New Roman"/>
                <w:sz w:val="18"/>
                <w:szCs w:val="18"/>
              </w:rPr>
            </w:pPr>
            <w:r w:rsidRPr="00E86BC5">
              <w:rPr>
                <w:rFonts w:ascii="Times New Roman" w:eastAsia="Times New Roman" w:hAnsi="Times New Roman" w:cs="Times New Roman"/>
                <w:sz w:val="16"/>
                <w:szCs w:val="16"/>
                <w:lang w:eastAsia="ru-RU"/>
              </w:rPr>
              <w:t>Средняя заработная плата на одного работника субъекта МСП, рублей</w:t>
            </w:r>
          </w:p>
        </w:tc>
      </w:tr>
      <w:tr w:rsidR="004D0461" w:rsidRPr="000F7F04" w:rsidTr="004D0461">
        <w:trPr>
          <w:cantSplit/>
          <w:trHeight w:val="714"/>
        </w:trPr>
        <w:tc>
          <w:tcPr>
            <w:tcW w:w="362" w:type="dxa"/>
            <w:vMerge/>
            <w:vAlign w:val="center"/>
          </w:tcPr>
          <w:p w:rsidR="004D0461" w:rsidRPr="000F7F04" w:rsidRDefault="004D0461" w:rsidP="003E2BC5">
            <w:pPr>
              <w:jc w:val="center"/>
              <w:rPr>
                <w:rFonts w:ascii="Times New Roman" w:hAnsi="Times New Roman" w:cs="Times New Roman"/>
                <w:sz w:val="16"/>
                <w:szCs w:val="16"/>
              </w:rPr>
            </w:pPr>
          </w:p>
        </w:tc>
        <w:tc>
          <w:tcPr>
            <w:tcW w:w="631" w:type="dxa"/>
            <w:vMerge/>
            <w:vAlign w:val="center"/>
          </w:tcPr>
          <w:p w:rsidR="004D0461" w:rsidRPr="000F7F04" w:rsidRDefault="004D0461" w:rsidP="003E2BC5">
            <w:pPr>
              <w:jc w:val="center"/>
              <w:rPr>
                <w:rFonts w:ascii="Times New Roman" w:hAnsi="Times New Roman" w:cs="Times New Roman"/>
                <w:sz w:val="16"/>
                <w:szCs w:val="16"/>
              </w:rPr>
            </w:pPr>
          </w:p>
        </w:tc>
        <w:tc>
          <w:tcPr>
            <w:tcW w:w="366" w:type="dxa"/>
            <w:vMerge/>
            <w:vAlign w:val="center"/>
          </w:tcPr>
          <w:p w:rsidR="004D0461" w:rsidRPr="000F7F04" w:rsidRDefault="004D0461" w:rsidP="003E2BC5">
            <w:pPr>
              <w:jc w:val="center"/>
              <w:rPr>
                <w:rFonts w:ascii="Times New Roman" w:hAnsi="Times New Roman" w:cs="Times New Roman"/>
                <w:sz w:val="16"/>
                <w:szCs w:val="16"/>
              </w:rPr>
            </w:pPr>
          </w:p>
        </w:tc>
        <w:tc>
          <w:tcPr>
            <w:tcW w:w="464"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6379" w:type="dxa"/>
            <w:gridSpan w:val="7"/>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 xml:space="preserve">объем целевого финансирования на создание </w:t>
            </w:r>
            <w:r w:rsidRPr="00F85EE4">
              <w:rPr>
                <w:rFonts w:ascii="Times New Roman" w:eastAsia="Times New Roman" w:hAnsi="Times New Roman" w:cs="Times New Roman"/>
                <w:color w:val="000000"/>
                <w:sz w:val="16"/>
                <w:szCs w:val="16"/>
                <w:lang w:eastAsia="ru-RU"/>
              </w:rPr>
              <w:t>и (или) развитие организаций инфраструктур</w:t>
            </w:r>
            <w:r>
              <w:rPr>
                <w:rFonts w:ascii="Times New Roman" w:eastAsia="Times New Roman" w:hAnsi="Times New Roman" w:cs="Times New Roman"/>
                <w:color w:val="000000"/>
                <w:sz w:val="16"/>
                <w:szCs w:val="16"/>
                <w:lang w:eastAsia="ru-RU"/>
              </w:rPr>
              <w:t>ы</w:t>
            </w:r>
            <w:r>
              <w:rPr>
                <w:rFonts w:ascii="Times New Roman" w:hAnsi="Times New Roman" w:cs="Times New Roman"/>
                <w:sz w:val="16"/>
                <w:szCs w:val="16"/>
              </w:rPr>
              <w:t>, тыс. рублей</w:t>
            </w:r>
          </w:p>
        </w:tc>
        <w:tc>
          <w:tcPr>
            <w:tcW w:w="427" w:type="dxa"/>
            <w:vMerge w:val="restart"/>
            <w:textDirection w:val="btLr"/>
            <w:vAlign w:val="center"/>
          </w:tcPr>
          <w:p w:rsidR="004D0461" w:rsidRPr="000F7F04" w:rsidRDefault="004D0461" w:rsidP="003E2BC5">
            <w:pPr>
              <w:ind w:left="113" w:right="113"/>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о</w:t>
            </w:r>
            <w:r w:rsidRPr="00F85EE4">
              <w:rPr>
                <w:rFonts w:ascii="Times New Roman" w:eastAsia="Times New Roman" w:hAnsi="Times New Roman" w:cs="Times New Roman"/>
                <w:color w:val="000000"/>
                <w:sz w:val="16"/>
                <w:szCs w:val="16"/>
                <w:lang w:eastAsia="ru-RU"/>
              </w:rPr>
              <w:t xml:space="preserve">бъем </w:t>
            </w:r>
            <w:proofErr w:type="gramStart"/>
            <w:r w:rsidRPr="00F85EE4">
              <w:rPr>
                <w:rFonts w:ascii="Times New Roman" w:eastAsia="Times New Roman" w:hAnsi="Times New Roman" w:cs="Times New Roman"/>
                <w:color w:val="000000"/>
                <w:sz w:val="16"/>
                <w:szCs w:val="16"/>
                <w:lang w:eastAsia="ru-RU"/>
              </w:rPr>
              <w:t>доход</w:t>
            </w:r>
            <w:r>
              <w:rPr>
                <w:rFonts w:ascii="Times New Roman" w:eastAsia="Times New Roman" w:hAnsi="Times New Roman" w:cs="Times New Roman"/>
                <w:color w:val="000000"/>
                <w:sz w:val="16"/>
                <w:szCs w:val="16"/>
                <w:lang w:eastAsia="ru-RU"/>
              </w:rPr>
              <w:t>а</w:t>
            </w:r>
            <w:proofErr w:type="gramEnd"/>
            <w:r w:rsidRPr="00F85EE4">
              <w:rPr>
                <w:rFonts w:ascii="Times New Roman" w:eastAsia="Times New Roman" w:hAnsi="Times New Roman" w:cs="Times New Roman"/>
                <w:color w:val="000000"/>
                <w:sz w:val="16"/>
                <w:szCs w:val="16"/>
                <w:lang w:eastAsia="ru-RU"/>
              </w:rPr>
              <w:t xml:space="preserve"> полученн</w:t>
            </w:r>
            <w:r>
              <w:rPr>
                <w:rFonts w:ascii="Times New Roman" w:eastAsia="Times New Roman" w:hAnsi="Times New Roman" w:cs="Times New Roman"/>
                <w:color w:val="000000"/>
                <w:sz w:val="16"/>
                <w:szCs w:val="16"/>
                <w:lang w:eastAsia="ru-RU"/>
              </w:rPr>
              <w:t>ого</w:t>
            </w:r>
            <w:r w:rsidRPr="00F85EE4">
              <w:rPr>
                <w:rFonts w:ascii="Times New Roman" w:eastAsia="Times New Roman" w:hAnsi="Times New Roman" w:cs="Times New Roman"/>
                <w:color w:val="000000"/>
                <w:sz w:val="16"/>
                <w:szCs w:val="16"/>
                <w:lang w:eastAsia="ru-RU"/>
              </w:rPr>
              <w:t xml:space="preserve"> из внебюджетных источников</w:t>
            </w:r>
          </w:p>
        </w:tc>
        <w:tc>
          <w:tcPr>
            <w:tcW w:w="425" w:type="dxa"/>
            <w:vMerge/>
            <w:vAlign w:val="center"/>
          </w:tcPr>
          <w:p w:rsidR="004D0461" w:rsidRPr="000F7F04" w:rsidRDefault="004D0461" w:rsidP="003E2BC5">
            <w:pPr>
              <w:jc w:val="center"/>
              <w:rPr>
                <w:rFonts w:ascii="Times New Roman" w:hAnsi="Times New Roman" w:cs="Times New Roman"/>
                <w:sz w:val="16"/>
                <w:szCs w:val="16"/>
              </w:rPr>
            </w:pPr>
          </w:p>
        </w:tc>
        <w:tc>
          <w:tcPr>
            <w:tcW w:w="477" w:type="dxa"/>
            <w:vMerge w:val="restart"/>
            <w:textDirection w:val="btLr"/>
            <w:vAlign w:val="center"/>
          </w:tcPr>
          <w:p w:rsidR="004D0461" w:rsidRDefault="004D0461" w:rsidP="003E2BC5">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финансовая</w:t>
            </w:r>
          </w:p>
        </w:tc>
        <w:tc>
          <w:tcPr>
            <w:tcW w:w="477" w:type="dxa"/>
            <w:vMerge w:val="restart"/>
            <w:textDirection w:val="btLr"/>
            <w:vAlign w:val="center"/>
          </w:tcPr>
          <w:p w:rsidR="004D0461" w:rsidRDefault="004D0461" w:rsidP="003E2BC5">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консультационная</w:t>
            </w:r>
          </w:p>
        </w:tc>
        <w:tc>
          <w:tcPr>
            <w:tcW w:w="477" w:type="dxa"/>
            <w:vMerge w:val="restart"/>
            <w:textDirection w:val="btLr"/>
            <w:vAlign w:val="center"/>
          </w:tcPr>
          <w:p w:rsidR="004D0461" w:rsidRDefault="004D0461" w:rsidP="003E2BC5">
            <w:pPr>
              <w:ind w:left="113" w:right="113"/>
              <w:jc w:val="center"/>
              <w:rPr>
                <w:rFonts w:ascii="Times New Roman" w:eastAsia="Times New Roman" w:hAnsi="Times New Roman" w:cs="Times New Roman"/>
                <w:color w:val="000000"/>
                <w:sz w:val="16"/>
                <w:szCs w:val="16"/>
                <w:lang w:eastAsia="ru-RU"/>
              </w:rPr>
            </w:pPr>
            <w:r w:rsidRPr="007467A1">
              <w:rPr>
                <w:rFonts w:ascii="Times New Roman" w:eastAsia="Times New Roman" w:hAnsi="Times New Roman" w:cs="Times New Roman"/>
                <w:color w:val="000000"/>
                <w:sz w:val="16"/>
                <w:szCs w:val="16"/>
                <w:lang w:eastAsia="ru-RU"/>
              </w:rPr>
              <w:t>в области</w:t>
            </w:r>
            <w:r>
              <w:rPr>
                <w:rFonts w:ascii="Times New Roman" w:eastAsia="Times New Roman" w:hAnsi="Times New Roman" w:cs="Times New Roman"/>
                <w:color w:val="000000"/>
                <w:sz w:val="16"/>
                <w:szCs w:val="16"/>
                <w:lang w:eastAsia="ru-RU"/>
              </w:rPr>
              <w:t xml:space="preserve"> </w:t>
            </w:r>
            <w:r w:rsidRPr="007467A1">
              <w:rPr>
                <w:rFonts w:ascii="Times New Roman" w:eastAsia="Times New Roman" w:hAnsi="Times New Roman" w:cs="Times New Roman"/>
                <w:color w:val="000000"/>
                <w:sz w:val="16"/>
                <w:szCs w:val="16"/>
                <w:lang w:eastAsia="ru-RU"/>
              </w:rPr>
              <w:t>инноваций и промышленного производства</w:t>
            </w:r>
          </w:p>
        </w:tc>
        <w:tc>
          <w:tcPr>
            <w:tcW w:w="477" w:type="dxa"/>
            <w:vMerge w:val="restart"/>
            <w:textDirection w:val="btLr"/>
            <w:vAlign w:val="center"/>
          </w:tcPr>
          <w:p w:rsidR="004D0461" w:rsidRDefault="004D0461" w:rsidP="003E2BC5">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имущественная</w:t>
            </w:r>
          </w:p>
        </w:tc>
        <w:tc>
          <w:tcPr>
            <w:tcW w:w="644"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602" w:type="dxa"/>
            <w:vMerge/>
            <w:vAlign w:val="center"/>
          </w:tcPr>
          <w:p w:rsidR="004D0461" w:rsidRPr="000F7F04" w:rsidRDefault="004D0461" w:rsidP="003E2BC5">
            <w:pPr>
              <w:jc w:val="center"/>
              <w:rPr>
                <w:rFonts w:ascii="Times New Roman" w:hAnsi="Times New Roman" w:cs="Times New Roman"/>
                <w:sz w:val="16"/>
                <w:szCs w:val="16"/>
              </w:rPr>
            </w:pPr>
          </w:p>
        </w:tc>
        <w:tc>
          <w:tcPr>
            <w:tcW w:w="409" w:type="dxa"/>
            <w:vMerge/>
            <w:vAlign w:val="center"/>
          </w:tcPr>
          <w:p w:rsidR="004D0461" w:rsidRPr="000F7F04" w:rsidRDefault="004D0461" w:rsidP="003E2BC5">
            <w:pPr>
              <w:jc w:val="center"/>
              <w:rPr>
                <w:rFonts w:ascii="Times New Roman" w:hAnsi="Times New Roman" w:cs="Times New Roman"/>
                <w:sz w:val="16"/>
                <w:szCs w:val="16"/>
              </w:rPr>
            </w:pPr>
          </w:p>
        </w:tc>
        <w:tc>
          <w:tcPr>
            <w:tcW w:w="603" w:type="dxa"/>
            <w:vMerge/>
            <w:vAlign w:val="center"/>
          </w:tcPr>
          <w:p w:rsidR="004D0461" w:rsidRPr="000F7F04" w:rsidRDefault="004D0461" w:rsidP="003E2BC5">
            <w:pPr>
              <w:jc w:val="center"/>
              <w:rPr>
                <w:rFonts w:ascii="Times New Roman" w:hAnsi="Times New Roman" w:cs="Times New Roman"/>
                <w:sz w:val="16"/>
                <w:szCs w:val="16"/>
              </w:rPr>
            </w:pPr>
          </w:p>
        </w:tc>
        <w:tc>
          <w:tcPr>
            <w:tcW w:w="691" w:type="dxa"/>
            <w:vMerge/>
            <w:vAlign w:val="center"/>
          </w:tcPr>
          <w:p w:rsidR="004D0461" w:rsidRPr="000F7F04" w:rsidRDefault="004D0461" w:rsidP="003E2BC5">
            <w:pPr>
              <w:jc w:val="center"/>
              <w:rPr>
                <w:rFonts w:ascii="Times New Roman" w:hAnsi="Times New Roman" w:cs="Times New Roman"/>
                <w:sz w:val="16"/>
                <w:szCs w:val="16"/>
              </w:rPr>
            </w:pPr>
          </w:p>
        </w:tc>
        <w:tc>
          <w:tcPr>
            <w:tcW w:w="602" w:type="dxa"/>
            <w:vMerge/>
            <w:vAlign w:val="center"/>
          </w:tcPr>
          <w:p w:rsidR="004D0461" w:rsidRPr="000F7F04" w:rsidRDefault="004D0461" w:rsidP="003E2BC5">
            <w:pPr>
              <w:jc w:val="center"/>
              <w:rPr>
                <w:rFonts w:ascii="Times New Roman" w:hAnsi="Times New Roman" w:cs="Times New Roman"/>
                <w:sz w:val="16"/>
                <w:szCs w:val="16"/>
              </w:rPr>
            </w:pPr>
          </w:p>
        </w:tc>
        <w:tc>
          <w:tcPr>
            <w:tcW w:w="744" w:type="dxa"/>
            <w:vMerge/>
            <w:vAlign w:val="center"/>
          </w:tcPr>
          <w:p w:rsidR="004D0461" w:rsidRPr="000F7F04" w:rsidRDefault="004D0461" w:rsidP="003E2BC5">
            <w:pPr>
              <w:jc w:val="center"/>
              <w:rPr>
                <w:rFonts w:ascii="Times New Roman" w:hAnsi="Times New Roman" w:cs="Times New Roman"/>
                <w:sz w:val="16"/>
                <w:szCs w:val="16"/>
              </w:rPr>
            </w:pPr>
          </w:p>
        </w:tc>
        <w:tc>
          <w:tcPr>
            <w:tcW w:w="425" w:type="dxa"/>
            <w:vMerge/>
            <w:vAlign w:val="center"/>
          </w:tcPr>
          <w:p w:rsidR="004D0461" w:rsidRPr="000F7F04" w:rsidRDefault="004D0461" w:rsidP="003E2BC5">
            <w:pPr>
              <w:jc w:val="center"/>
              <w:rPr>
                <w:rFonts w:ascii="Times New Roman" w:hAnsi="Times New Roman" w:cs="Times New Roman"/>
                <w:sz w:val="16"/>
                <w:szCs w:val="16"/>
              </w:rPr>
            </w:pPr>
          </w:p>
        </w:tc>
        <w:tc>
          <w:tcPr>
            <w:tcW w:w="489" w:type="dxa"/>
            <w:vMerge/>
            <w:vAlign w:val="center"/>
          </w:tcPr>
          <w:p w:rsidR="004D0461" w:rsidRPr="000F7F04" w:rsidRDefault="004D0461" w:rsidP="003E2BC5">
            <w:pPr>
              <w:jc w:val="center"/>
              <w:rPr>
                <w:rFonts w:ascii="Times New Roman" w:hAnsi="Times New Roman" w:cs="Times New Roman"/>
                <w:sz w:val="16"/>
                <w:szCs w:val="16"/>
              </w:rPr>
            </w:pPr>
          </w:p>
        </w:tc>
      </w:tr>
      <w:tr w:rsidR="004D0461" w:rsidRPr="000F7F04" w:rsidTr="004D0461">
        <w:trPr>
          <w:cantSplit/>
          <w:trHeight w:val="277"/>
        </w:trPr>
        <w:tc>
          <w:tcPr>
            <w:tcW w:w="362" w:type="dxa"/>
            <w:vMerge/>
            <w:vAlign w:val="center"/>
          </w:tcPr>
          <w:p w:rsidR="004D0461" w:rsidRPr="000F7F04" w:rsidRDefault="004D0461" w:rsidP="003E2BC5">
            <w:pPr>
              <w:jc w:val="center"/>
              <w:rPr>
                <w:rFonts w:ascii="Times New Roman" w:hAnsi="Times New Roman" w:cs="Times New Roman"/>
                <w:sz w:val="16"/>
                <w:szCs w:val="16"/>
              </w:rPr>
            </w:pPr>
          </w:p>
        </w:tc>
        <w:tc>
          <w:tcPr>
            <w:tcW w:w="631" w:type="dxa"/>
            <w:vMerge/>
            <w:vAlign w:val="center"/>
          </w:tcPr>
          <w:p w:rsidR="004D0461" w:rsidRPr="000F7F04" w:rsidRDefault="004D0461" w:rsidP="003E2BC5">
            <w:pPr>
              <w:jc w:val="center"/>
              <w:rPr>
                <w:rFonts w:ascii="Times New Roman" w:hAnsi="Times New Roman" w:cs="Times New Roman"/>
                <w:sz w:val="16"/>
                <w:szCs w:val="16"/>
              </w:rPr>
            </w:pPr>
          </w:p>
        </w:tc>
        <w:tc>
          <w:tcPr>
            <w:tcW w:w="366" w:type="dxa"/>
            <w:vMerge/>
            <w:vAlign w:val="center"/>
          </w:tcPr>
          <w:p w:rsidR="004D0461" w:rsidRPr="000F7F04" w:rsidRDefault="004D0461" w:rsidP="003E2BC5">
            <w:pPr>
              <w:jc w:val="center"/>
              <w:rPr>
                <w:rFonts w:ascii="Times New Roman" w:hAnsi="Times New Roman" w:cs="Times New Roman"/>
                <w:sz w:val="16"/>
                <w:szCs w:val="16"/>
              </w:rPr>
            </w:pPr>
          </w:p>
        </w:tc>
        <w:tc>
          <w:tcPr>
            <w:tcW w:w="464"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5245" w:type="dxa"/>
            <w:gridSpan w:val="5"/>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за счет средств федерального бюджета</w:t>
            </w:r>
          </w:p>
        </w:tc>
        <w:tc>
          <w:tcPr>
            <w:tcW w:w="567" w:type="dxa"/>
            <w:vMerge w:val="restart"/>
            <w:textDirection w:val="btLr"/>
            <w:vAlign w:val="center"/>
          </w:tcPr>
          <w:p w:rsidR="004D0461" w:rsidRPr="00E053BD" w:rsidRDefault="004D0461" w:rsidP="003E2BC5">
            <w:pPr>
              <w:ind w:left="113" w:right="113"/>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за счет средств </w:t>
            </w:r>
            <w:r w:rsidRPr="00E053BD">
              <w:rPr>
                <w:rFonts w:ascii="Times New Roman" w:eastAsia="Times New Roman" w:hAnsi="Times New Roman" w:cs="Times New Roman"/>
                <w:sz w:val="16"/>
                <w:szCs w:val="16"/>
                <w:lang w:eastAsia="ru-RU"/>
              </w:rPr>
              <w:t>бюджета субъекта</w:t>
            </w:r>
          </w:p>
          <w:p w:rsidR="004D0461" w:rsidRPr="000F7F04" w:rsidRDefault="004D0461" w:rsidP="003E2BC5">
            <w:pPr>
              <w:ind w:left="113" w:right="113"/>
              <w:jc w:val="center"/>
              <w:rPr>
                <w:rFonts w:ascii="Times New Roman" w:hAnsi="Times New Roman" w:cs="Times New Roman"/>
                <w:sz w:val="16"/>
                <w:szCs w:val="16"/>
              </w:rPr>
            </w:pPr>
            <w:r w:rsidRPr="00E053BD">
              <w:rPr>
                <w:rFonts w:ascii="Times New Roman" w:eastAsia="Times New Roman" w:hAnsi="Times New Roman" w:cs="Times New Roman"/>
                <w:sz w:val="16"/>
                <w:szCs w:val="16"/>
                <w:lang w:eastAsia="ru-RU"/>
              </w:rPr>
              <w:t>Российской Федерации</w:t>
            </w:r>
          </w:p>
        </w:tc>
        <w:tc>
          <w:tcPr>
            <w:tcW w:w="567" w:type="dxa"/>
            <w:vMerge w:val="restart"/>
            <w:textDirection w:val="btLr"/>
            <w:vAlign w:val="center"/>
          </w:tcPr>
          <w:p w:rsidR="004D0461" w:rsidRPr="000F7F04" w:rsidRDefault="004D0461" w:rsidP="003E2BC5">
            <w:pPr>
              <w:ind w:left="113" w:right="113"/>
              <w:jc w:val="center"/>
              <w:rPr>
                <w:rFonts w:ascii="Times New Roman" w:hAnsi="Times New Roman" w:cs="Times New Roman"/>
                <w:sz w:val="16"/>
                <w:szCs w:val="16"/>
              </w:rPr>
            </w:pPr>
            <w:r>
              <w:rPr>
                <w:rFonts w:ascii="Times New Roman" w:hAnsi="Times New Roman" w:cs="Times New Roman"/>
                <w:sz w:val="16"/>
                <w:szCs w:val="16"/>
              </w:rPr>
              <w:t>за счет средств местного бюджета</w:t>
            </w:r>
          </w:p>
        </w:tc>
        <w:tc>
          <w:tcPr>
            <w:tcW w:w="427" w:type="dxa"/>
            <w:vMerge/>
            <w:vAlign w:val="center"/>
          </w:tcPr>
          <w:p w:rsidR="004D0461" w:rsidRPr="000F7F04" w:rsidRDefault="004D0461" w:rsidP="003E2BC5">
            <w:pPr>
              <w:jc w:val="center"/>
              <w:rPr>
                <w:rFonts w:ascii="Times New Roman" w:hAnsi="Times New Roman" w:cs="Times New Roman"/>
                <w:sz w:val="16"/>
                <w:szCs w:val="16"/>
              </w:rPr>
            </w:pPr>
          </w:p>
        </w:tc>
        <w:tc>
          <w:tcPr>
            <w:tcW w:w="425" w:type="dxa"/>
            <w:vMerge/>
            <w:vAlign w:val="center"/>
          </w:tcPr>
          <w:p w:rsidR="004D0461" w:rsidRPr="000F7F04" w:rsidRDefault="004D0461" w:rsidP="003E2BC5">
            <w:pPr>
              <w:jc w:val="center"/>
              <w:rPr>
                <w:rFonts w:ascii="Times New Roman" w:hAnsi="Times New Roman" w:cs="Times New Roman"/>
                <w:sz w:val="16"/>
                <w:szCs w:val="16"/>
              </w:rPr>
            </w:pPr>
          </w:p>
        </w:tc>
        <w:tc>
          <w:tcPr>
            <w:tcW w:w="477" w:type="dxa"/>
            <w:vMerge/>
            <w:textDirection w:val="btLr"/>
            <w:vAlign w:val="center"/>
          </w:tcPr>
          <w:p w:rsidR="004D0461" w:rsidRDefault="004D0461" w:rsidP="003E2BC5">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4D0461" w:rsidRDefault="004D0461" w:rsidP="003E2BC5">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4D0461" w:rsidRPr="007467A1" w:rsidRDefault="004D0461" w:rsidP="003E2BC5">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4D0461" w:rsidRDefault="004D0461" w:rsidP="003E2BC5">
            <w:pPr>
              <w:ind w:left="113" w:right="113"/>
              <w:jc w:val="center"/>
              <w:rPr>
                <w:rFonts w:ascii="Times New Roman" w:eastAsia="Times New Roman" w:hAnsi="Times New Roman" w:cs="Times New Roman"/>
                <w:color w:val="000000"/>
                <w:sz w:val="16"/>
                <w:szCs w:val="16"/>
                <w:lang w:eastAsia="ru-RU"/>
              </w:rPr>
            </w:pPr>
          </w:p>
        </w:tc>
        <w:tc>
          <w:tcPr>
            <w:tcW w:w="644"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602" w:type="dxa"/>
            <w:vMerge/>
            <w:vAlign w:val="center"/>
          </w:tcPr>
          <w:p w:rsidR="004D0461" w:rsidRPr="000F7F04" w:rsidRDefault="004D0461" w:rsidP="003E2BC5">
            <w:pPr>
              <w:jc w:val="center"/>
              <w:rPr>
                <w:rFonts w:ascii="Times New Roman" w:hAnsi="Times New Roman" w:cs="Times New Roman"/>
                <w:sz w:val="16"/>
                <w:szCs w:val="16"/>
              </w:rPr>
            </w:pPr>
          </w:p>
        </w:tc>
        <w:tc>
          <w:tcPr>
            <w:tcW w:w="409" w:type="dxa"/>
            <w:vMerge/>
            <w:vAlign w:val="center"/>
          </w:tcPr>
          <w:p w:rsidR="004D0461" w:rsidRPr="000F7F04" w:rsidRDefault="004D0461" w:rsidP="003E2BC5">
            <w:pPr>
              <w:jc w:val="center"/>
              <w:rPr>
                <w:rFonts w:ascii="Times New Roman" w:hAnsi="Times New Roman" w:cs="Times New Roman"/>
                <w:sz w:val="16"/>
                <w:szCs w:val="16"/>
              </w:rPr>
            </w:pPr>
          </w:p>
        </w:tc>
        <w:tc>
          <w:tcPr>
            <w:tcW w:w="603" w:type="dxa"/>
            <w:vMerge/>
            <w:vAlign w:val="center"/>
          </w:tcPr>
          <w:p w:rsidR="004D0461" w:rsidRPr="000F7F04" w:rsidRDefault="004D0461" w:rsidP="003E2BC5">
            <w:pPr>
              <w:jc w:val="center"/>
              <w:rPr>
                <w:rFonts w:ascii="Times New Roman" w:hAnsi="Times New Roman" w:cs="Times New Roman"/>
                <w:sz w:val="16"/>
                <w:szCs w:val="16"/>
              </w:rPr>
            </w:pPr>
          </w:p>
        </w:tc>
        <w:tc>
          <w:tcPr>
            <w:tcW w:w="691" w:type="dxa"/>
            <w:vMerge/>
            <w:vAlign w:val="center"/>
          </w:tcPr>
          <w:p w:rsidR="004D0461" w:rsidRPr="000F7F04" w:rsidRDefault="004D0461" w:rsidP="003E2BC5">
            <w:pPr>
              <w:jc w:val="center"/>
              <w:rPr>
                <w:rFonts w:ascii="Times New Roman" w:hAnsi="Times New Roman" w:cs="Times New Roman"/>
                <w:sz w:val="16"/>
                <w:szCs w:val="16"/>
              </w:rPr>
            </w:pPr>
          </w:p>
        </w:tc>
        <w:tc>
          <w:tcPr>
            <w:tcW w:w="602" w:type="dxa"/>
            <w:vMerge/>
            <w:vAlign w:val="center"/>
          </w:tcPr>
          <w:p w:rsidR="004D0461" w:rsidRPr="000F7F04" w:rsidRDefault="004D0461" w:rsidP="003E2BC5">
            <w:pPr>
              <w:jc w:val="center"/>
              <w:rPr>
                <w:rFonts w:ascii="Times New Roman" w:hAnsi="Times New Roman" w:cs="Times New Roman"/>
                <w:sz w:val="16"/>
                <w:szCs w:val="16"/>
              </w:rPr>
            </w:pPr>
          </w:p>
        </w:tc>
        <w:tc>
          <w:tcPr>
            <w:tcW w:w="744" w:type="dxa"/>
            <w:vMerge/>
            <w:vAlign w:val="center"/>
          </w:tcPr>
          <w:p w:rsidR="004D0461" w:rsidRPr="000F7F04" w:rsidRDefault="004D0461" w:rsidP="003E2BC5">
            <w:pPr>
              <w:jc w:val="center"/>
              <w:rPr>
                <w:rFonts w:ascii="Times New Roman" w:hAnsi="Times New Roman" w:cs="Times New Roman"/>
                <w:sz w:val="16"/>
                <w:szCs w:val="16"/>
              </w:rPr>
            </w:pPr>
          </w:p>
        </w:tc>
        <w:tc>
          <w:tcPr>
            <w:tcW w:w="425" w:type="dxa"/>
            <w:vMerge/>
            <w:vAlign w:val="center"/>
          </w:tcPr>
          <w:p w:rsidR="004D0461" w:rsidRPr="000F7F04" w:rsidRDefault="004D0461" w:rsidP="003E2BC5">
            <w:pPr>
              <w:jc w:val="center"/>
              <w:rPr>
                <w:rFonts w:ascii="Times New Roman" w:hAnsi="Times New Roman" w:cs="Times New Roman"/>
                <w:sz w:val="16"/>
                <w:szCs w:val="16"/>
              </w:rPr>
            </w:pPr>
          </w:p>
        </w:tc>
        <w:tc>
          <w:tcPr>
            <w:tcW w:w="489" w:type="dxa"/>
            <w:vMerge/>
            <w:vAlign w:val="center"/>
          </w:tcPr>
          <w:p w:rsidR="004D0461" w:rsidRPr="000F7F04" w:rsidRDefault="004D0461" w:rsidP="003E2BC5">
            <w:pPr>
              <w:jc w:val="center"/>
              <w:rPr>
                <w:rFonts w:ascii="Times New Roman" w:hAnsi="Times New Roman" w:cs="Times New Roman"/>
                <w:sz w:val="16"/>
                <w:szCs w:val="16"/>
              </w:rPr>
            </w:pPr>
          </w:p>
        </w:tc>
      </w:tr>
      <w:tr w:rsidR="004D0461" w:rsidRPr="000F7F04" w:rsidTr="004D0461">
        <w:trPr>
          <w:cantSplit/>
          <w:trHeight w:val="1701"/>
        </w:trPr>
        <w:tc>
          <w:tcPr>
            <w:tcW w:w="362" w:type="dxa"/>
            <w:vMerge/>
            <w:vAlign w:val="center"/>
          </w:tcPr>
          <w:p w:rsidR="004D0461" w:rsidRPr="000F7F04" w:rsidRDefault="004D0461" w:rsidP="003E2BC5">
            <w:pPr>
              <w:jc w:val="center"/>
              <w:rPr>
                <w:rFonts w:ascii="Times New Roman" w:hAnsi="Times New Roman" w:cs="Times New Roman"/>
                <w:sz w:val="16"/>
                <w:szCs w:val="16"/>
              </w:rPr>
            </w:pPr>
          </w:p>
        </w:tc>
        <w:tc>
          <w:tcPr>
            <w:tcW w:w="631" w:type="dxa"/>
            <w:vMerge/>
            <w:vAlign w:val="center"/>
          </w:tcPr>
          <w:p w:rsidR="004D0461" w:rsidRPr="000F7F04" w:rsidRDefault="004D0461" w:rsidP="003E2BC5">
            <w:pPr>
              <w:jc w:val="center"/>
              <w:rPr>
                <w:rFonts w:ascii="Times New Roman" w:hAnsi="Times New Roman" w:cs="Times New Roman"/>
                <w:sz w:val="16"/>
                <w:szCs w:val="16"/>
              </w:rPr>
            </w:pPr>
          </w:p>
        </w:tc>
        <w:tc>
          <w:tcPr>
            <w:tcW w:w="366" w:type="dxa"/>
            <w:vMerge/>
            <w:vAlign w:val="center"/>
          </w:tcPr>
          <w:p w:rsidR="004D0461" w:rsidRPr="000F7F04" w:rsidRDefault="004D0461" w:rsidP="003E2BC5">
            <w:pPr>
              <w:jc w:val="center"/>
              <w:rPr>
                <w:rFonts w:ascii="Times New Roman" w:hAnsi="Times New Roman" w:cs="Times New Roman"/>
                <w:sz w:val="16"/>
                <w:szCs w:val="16"/>
              </w:rPr>
            </w:pPr>
          </w:p>
        </w:tc>
        <w:tc>
          <w:tcPr>
            <w:tcW w:w="464"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2538" w:type="dxa"/>
            <w:gridSpan w:val="2"/>
            <w:vAlign w:val="center"/>
          </w:tcPr>
          <w:p w:rsidR="004D0461" w:rsidRDefault="004D0461" w:rsidP="003E2BC5">
            <w:pPr>
              <w:jc w:val="center"/>
              <w:rPr>
                <w:rFonts w:ascii="Times New Roman" w:eastAsia="Times New Roman" w:hAnsi="Times New Roman" w:cs="Times New Roman"/>
                <w:color w:val="000000"/>
                <w:sz w:val="16"/>
                <w:szCs w:val="16"/>
                <w:lang w:eastAsia="ru-RU"/>
              </w:rPr>
            </w:pPr>
            <w:r w:rsidRPr="00531A64">
              <w:rPr>
                <w:rFonts w:ascii="Times New Roman" w:eastAsia="Times New Roman" w:hAnsi="Times New Roman" w:cs="Times New Roman"/>
                <w:color w:val="000000"/>
                <w:sz w:val="16"/>
                <w:szCs w:val="16"/>
                <w:lang w:eastAsia="ru-RU"/>
              </w:rPr>
              <w:t>в рамках реализации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w:t>
            </w:r>
            <w:r w:rsidRPr="00531A64">
              <w:rPr>
                <w:rStyle w:val="a9"/>
                <w:rFonts w:ascii="Times New Roman" w:eastAsia="Times New Roman" w:hAnsi="Times New Roman" w:cs="Times New Roman"/>
                <w:color w:val="000000"/>
                <w:sz w:val="16"/>
                <w:szCs w:val="16"/>
                <w:lang w:eastAsia="ru-RU"/>
              </w:rPr>
              <w:footnoteReference w:id="3"/>
            </w:r>
            <w:r>
              <w:rPr>
                <w:rFonts w:ascii="Times New Roman" w:eastAsia="Times New Roman" w:hAnsi="Times New Roman" w:cs="Times New Roman"/>
                <w:color w:val="000000"/>
                <w:sz w:val="16"/>
                <w:szCs w:val="16"/>
                <w:lang w:eastAsia="ru-RU"/>
              </w:rPr>
              <w:t xml:space="preserve"> </w:t>
            </w:r>
          </w:p>
          <w:p w:rsidR="004D0461" w:rsidRPr="000F7F04" w:rsidRDefault="004D0461" w:rsidP="003E2BC5">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(далее – подпрограмма 2)</w:t>
            </w:r>
          </w:p>
        </w:tc>
        <w:tc>
          <w:tcPr>
            <w:tcW w:w="1431" w:type="dxa"/>
            <w:vMerge w:val="restart"/>
            <w:textDirection w:val="btLr"/>
            <w:vAlign w:val="center"/>
          </w:tcPr>
          <w:p w:rsidR="004D0461" w:rsidRDefault="004D0461" w:rsidP="003E2BC5">
            <w:pPr>
              <w:ind w:left="113" w:right="113"/>
              <w:jc w:val="center"/>
              <w:rPr>
                <w:rFonts w:ascii="Times New Roman" w:eastAsia="Times New Roman" w:hAnsi="Times New Roman" w:cs="Times New Roman"/>
                <w:color w:val="000000"/>
                <w:sz w:val="16"/>
                <w:szCs w:val="16"/>
                <w:lang w:eastAsia="ru-RU"/>
              </w:rPr>
            </w:pPr>
            <w:r w:rsidRPr="00531A64">
              <w:rPr>
                <w:rFonts w:ascii="Times New Roman" w:eastAsia="Times New Roman" w:hAnsi="Times New Roman" w:cs="Times New Roman"/>
                <w:color w:val="000000"/>
                <w:sz w:val="16"/>
                <w:szCs w:val="16"/>
                <w:lang w:eastAsia="ru-RU"/>
              </w:rPr>
              <w:t xml:space="preserve">в рамках реализации подпрограммы 4 «Поддержка малых форм хозяйствования» государственной программы Российской Федерации «Развитие сельского хозяйства </w:t>
            </w:r>
            <w:r>
              <w:rPr>
                <w:rFonts w:ascii="Times New Roman" w:eastAsia="Times New Roman" w:hAnsi="Times New Roman" w:cs="Times New Roman"/>
                <w:color w:val="000000"/>
                <w:sz w:val="16"/>
                <w:szCs w:val="16"/>
                <w:lang w:eastAsia="ru-RU"/>
              </w:rPr>
              <w:br/>
            </w:r>
            <w:r w:rsidRPr="00531A64">
              <w:rPr>
                <w:rFonts w:ascii="Times New Roman" w:eastAsia="Times New Roman" w:hAnsi="Times New Roman" w:cs="Times New Roman"/>
                <w:color w:val="000000"/>
                <w:sz w:val="16"/>
                <w:szCs w:val="16"/>
                <w:lang w:eastAsia="ru-RU"/>
              </w:rPr>
              <w:t>и регулир</w:t>
            </w:r>
            <w:r w:rsidRPr="00710FF3">
              <w:rPr>
                <w:rFonts w:ascii="Times New Roman" w:eastAsia="Times New Roman" w:hAnsi="Times New Roman" w:cs="Times New Roman"/>
                <w:color w:val="000000"/>
                <w:sz w:val="16"/>
                <w:szCs w:val="16"/>
                <w:lang w:eastAsia="ru-RU"/>
              </w:rPr>
              <w:t xml:space="preserve">ования рынков сельскохозяйственной продукции, сырья и продовольствия </w:t>
            </w:r>
          </w:p>
          <w:p w:rsidR="004D0461" w:rsidRPr="00E053BD" w:rsidRDefault="004D0461" w:rsidP="003E2BC5">
            <w:pPr>
              <w:ind w:left="113" w:right="113"/>
              <w:jc w:val="center"/>
              <w:rPr>
                <w:rFonts w:ascii="Times New Roman" w:hAnsi="Times New Roman" w:cs="Times New Roman"/>
                <w:sz w:val="16"/>
                <w:szCs w:val="16"/>
              </w:rPr>
            </w:pPr>
            <w:r w:rsidRPr="00710FF3">
              <w:rPr>
                <w:rFonts w:ascii="Times New Roman" w:eastAsia="Times New Roman" w:hAnsi="Times New Roman" w:cs="Times New Roman"/>
                <w:color w:val="000000"/>
                <w:sz w:val="16"/>
                <w:szCs w:val="16"/>
                <w:lang w:eastAsia="ru-RU"/>
              </w:rPr>
              <w:t>на 2013 - 2020 годы»</w:t>
            </w:r>
            <w:r w:rsidRPr="00531A64">
              <w:rPr>
                <w:rStyle w:val="a9"/>
                <w:rFonts w:ascii="Times New Roman" w:eastAsia="Times New Roman" w:hAnsi="Times New Roman" w:cs="Times New Roman"/>
                <w:color w:val="000000"/>
                <w:sz w:val="16"/>
                <w:szCs w:val="16"/>
                <w:lang w:eastAsia="ru-RU"/>
              </w:rPr>
              <w:footnoteReference w:id="4"/>
            </w:r>
          </w:p>
        </w:tc>
        <w:tc>
          <w:tcPr>
            <w:tcW w:w="851" w:type="dxa"/>
            <w:vMerge w:val="restart"/>
            <w:textDirection w:val="btLr"/>
            <w:vAlign w:val="center"/>
          </w:tcPr>
          <w:p w:rsidR="004D0461" w:rsidRPr="00E053BD" w:rsidRDefault="004D0461" w:rsidP="003E2BC5">
            <w:pPr>
              <w:ind w:left="113" w:right="113"/>
              <w:jc w:val="center"/>
              <w:rPr>
                <w:rFonts w:ascii="Times New Roman" w:hAnsi="Times New Roman" w:cs="Times New Roman"/>
                <w:sz w:val="16"/>
                <w:szCs w:val="16"/>
              </w:rPr>
            </w:pPr>
            <w:r w:rsidRPr="00531A64">
              <w:rPr>
                <w:rFonts w:ascii="Times New Roman" w:eastAsia="Times New Roman" w:hAnsi="Times New Roman" w:cs="Times New Roman"/>
                <w:color w:val="000000"/>
                <w:sz w:val="16"/>
                <w:szCs w:val="16"/>
                <w:lang w:eastAsia="ru-RU"/>
              </w:rPr>
              <w:t>в рамках реализации государственной поддержки в форме субсидий на возмещение затрат на создание инфраструктуры индустриальных парков и технопарков</w:t>
            </w:r>
            <w:r w:rsidRPr="00531A64">
              <w:rPr>
                <w:rStyle w:val="a9"/>
                <w:rFonts w:ascii="Times New Roman" w:eastAsia="Times New Roman" w:hAnsi="Times New Roman" w:cs="Times New Roman"/>
                <w:color w:val="000000"/>
                <w:sz w:val="16"/>
                <w:szCs w:val="16"/>
                <w:lang w:eastAsia="ru-RU"/>
              </w:rPr>
              <w:footnoteReference w:id="5"/>
            </w:r>
          </w:p>
        </w:tc>
        <w:tc>
          <w:tcPr>
            <w:tcW w:w="425" w:type="dxa"/>
            <w:vMerge w:val="restart"/>
            <w:textDirection w:val="btLr"/>
            <w:vAlign w:val="center"/>
          </w:tcPr>
          <w:p w:rsidR="004D0461" w:rsidRPr="000F7F04" w:rsidRDefault="004D0461" w:rsidP="003E2BC5">
            <w:pPr>
              <w:ind w:left="113" w:right="113"/>
              <w:jc w:val="center"/>
              <w:rPr>
                <w:rFonts w:ascii="Times New Roman" w:hAnsi="Times New Roman" w:cs="Times New Roman"/>
                <w:sz w:val="16"/>
                <w:szCs w:val="16"/>
              </w:rPr>
            </w:pPr>
            <w:r>
              <w:rPr>
                <w:rFonts w:ascii="Times New Roman" w:hAnsi="Times New Roman" w:cs="Times New Roman"/>
                <w:sz w:val="16"/>
                <w:szCs w:val="16"/>
              </w:rPr>
              <w:t>иные</w:t>
            </w:r>
          </w:p>
        </w:tc>
        <w:tc>
          <w:tcPr>
            <w:tcW w:w="567" w:type="dxa"/>
            <w:vMerge/>
            <w:vAlign w:val="center"/>
          </w:tcPr>
          <w:p w:rsidR="004D0461" w:rsidRPr="000F7F04" w:rsidRDefault="004D0461" w:rsidP="003E2BC5">
            <w:pPr>
              <w:jc w:val="center"/>
              <w:rPr>
                <w:rFonts w:ascii="Times New Roman" w:hAnsi="Times New Roman" w:cs="Times New Roman"/>
                <w:sz w:val="16"/>
                <w:szCs w:val="16"/>
              </w:rPr>
            </w:pPr>
          </w:p>
        </w:tc>
        <w:tc>
          <w:tcPr>
            <w:tcW w:w="567" w:type="dxa"/>
            <w:vMerge/>
            <w:vAlign w:val="center"/>
          </w:tcPr>
          <w:p w:rsidR="004D0461" w:rsidRPr="000F7F04" w:rsidRDefault="004D0461" w:rsidP="003E2BC5">
            <w:pPr>
              <w:jc w:val="center"/>
              <w:rPr>
                <w:rFonts w:ascii="Times New Roman" w:hAnsi="Times New Roman" w:cs="Times New Roman"/>
                <w:sz w:val="16"/>
                <w:szCs w:val="16"/>
              </w:rPr>
            </w:pPr>
          </w:p>
        </w:tc>
        <w:tc>
          <w:tcPr>
            <w:tcW w:w="427" w:type="dxa"/>
            <w:vMerge/>
            <w:vAlign w:val="center"/>
          </w:tcPr>
          <w:p w:rsidR="004D0461" w:rsidRPr="000F7F04" w:rsidRDefault="004D0461" w:rsidP="003E2BC5">
            <w:pPr>
              <w:jc w:val="center"/>
              <w:rPr>
                <w:rFonts w:ascii="Times New Roman" w:hAnsi="Times New Roman" w:cs="Times New Roman"/>
                <w:sz w:val="16"/>
                <w:szCs w:val="16"/>
              </w:rPr>
            </w:pPr>
          </w:p>
        </w:tc>
        <w:tc>
          <w:tcPr>
            <w:tcW w:w="425" w:type="dxa"/>
            <w:vMerge/>
            <w:vAlign w:val="center"/>
          </w:tcPr>
          <w:p w:rsidR="004D0461" w:rsidRPr="000F7F04" w:rsidRDefault="004D0461" w:rsidP="003E2BC5">
            <w:pPr>
              <w:jc w:val="center"/>
              <w:rPr>
                <w:rFonts w:ascii="Times New Roman" w:hAnsi="Times New Roman" w:cs="Times New Roman"/>
                <w:sz w:val="16"/>
                <w:szCs w:val="16"/>
              </w:rPr>
            </w:pPr>
          </w:p>
        </w:tc>
        <w:tc>
          <w:tcPr>
            <w:tcW w:w="477"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477" w:type="dxa"/>
            <w:vMerge/>
            <w:vAlign w:val="center"/>
          </w:tcPr>
          <w:p w:rsidR="004D0461" w:rsidRPr="000F7F04" w:rsidRDefault="004D0461" w:rsidP="003E2BC5">
            <w:pPr>
              <w:jc w:val="center"/>
              <w:rPr>
                <w:rFonts w:ascii="Times New Roman" w:hAnsi="Times New Roman" w:cs="Times New Roman"/>
                <w:sz w:val="16"/>
                <w:szCs w:val="16"/>
              </w:rPr>
            </w:pPr>
          </w:p>
        </w:tc>
        <w:tc>
          <w:tcPr>
            <w:tcW w:w="477" w:type="dxa"/>
            <w:vMerge/>
            <w:vAlign w:val="center"/>
          </w:tcPr>
          <w:p w:rsidR="004D0461" w:rsidRPr="000F7F04" w:rsidRDefault="004D0461" w:rsidP="003E2BC5">
            <w:pPr>
              <w:jc w:val="center"/>
              <w:rPr>
                <w:rFonts w:ascii="Times New Roman" w:hAnsi="Times New Roman" w:cs="Times New Roman"/>
                <w:sz w:val="16"/>
                <w:szCs w:val="16"/>
              </w:rPr>
            </w:pPr>
          </w:p>
        </w:tc>
        <w:tc>
          <w:tcPr>
            <w:tcW w:w="477" w:type="dxa"/>
            <w:vMerge/>
            <w:vAlign w:val="center"/>
          </w:tcPr>
          <w:p w:rsidR="004D0461" w:rsidRPr="000F7F04" w:rsidRDefault="004D0461" w:rsidP="003E2BC5">
            <w:pPr>
              <w:jc w:val="center"/>
              <w:rPr>
                <w:rFonts w:ascii="Times New Roman" w:hAnsi="Times New Roman" w:cs="Times New Roman"/>
                <w:sz w:val="16"/>
                <w:szCs w:val="16"/>
              </w:rPr>
            </w:pPr>
          </w:p>
        </w:tc>
        <w:tc>
          <w:tcPr>
            <w:tcW w:w="644"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602" w:type="dxa"/>
            <w:vMerge/>
            <w:vAlign w:val="center"/>
          </w:tcPr>
          <w:p w:rsidR="004D0461" w:rsidRPr="000F7F04" w:rsidRDefault="004D0461" w:rsidP="003E2BC5">
            <w:pPr>
              <w:jc w:val="center"/>
              <w:rPr>
                <w:rFonts w:ascii="Times New Roman" w:hAnsi="Times New Roman" w:cs="Times New Roman"/>
                <w:sz w:val="16"/>
                <w:szCs w:val="16"/>
              </w:rPr>
            </w:pPr>
          </w:p>
        </w:tc>
        <w:tc>
          <w:tcPr>
            <w:tcW w:w="409" w:type="dxa"/>
            <w:vMerge/>
            <w:vAlign w:val="center"/>
          </w:tcPr>
          <w:p w:rsidR="004D0461" w:rsidRPr="000F7F04" w:rsidRDefault="004D0461" w:rsidP="003E2BC5">
            <w:pPr>
              <w:jc w:val="center"/>
              <w:rPr>
                <w:rFonts w:ascii="Times New Roman" w:hAnsi="Times New Roman" w:cs="Times New Roman"/>
                <w:sz w:val="16"/>
                <w:szCs w:val="16"/>
              </w:rPr>
            </w:pPr>
          </w:p>
        </w:tc>
        <w:tc>
          <w:tcPr>
            <w:tcW w:w="603" w:type="dxa"/>
            <w:vMerge/>
            <w:vAlign w:val="center"/>
          </w:tcPr>
          <w:p w:rsidR="004D0461" w:rsidRPr="000F7F04" w:rsidRDefault="004D0461" w:rsidP="003E2BC5">
            <w:pPr>
              <w:jc w:val="center"/>
              <w:rPr>
                <w:rFonts w:ascii="Times New Roman" w:hAnsi="Times New Roman" w:cs="Times New Roman"/>
                <w:sz w:val="16"/>
                <w:szCs w:val="16"/>
              </w:rPr>
            </w:pPr>
          </w:p>
        </w:tc>
        <w:tc>
          <w:tcPr>
            <w:tcW w:w="691" w:type="dxa"/>
            <w:vMerge/>
            <w:vAlign w:val="center"/>
          </w:tcPr>
          <w:p w:rsidR="004D0461" w:rsidRPr="000F7F04" w:rsidRDefault="004D0461" w:rsidP="003E2BC5">
            <w:pPr>
              <w:jc w:val="center"/>
              <w:rPr>
                <w:rFonts w:ascii="Times New Roman" w:hAnsi="Times New Roman" w:cs="Times New Roman"/>
                <w:sz w:val="16"/>
                <w:szCs w:val="16"/>
              </w:rPr>
            </w:pPr>
          </w:p>
        </w:tc>
        <w:tc>
          <w:tcPr>
            <w:tcW w:w="602" w:type="dxa"/>
            <w:vMerge/>
            <w:vAlign w:val="center"/>
          </w:tcPr>
          <w:p w:rsidR="004D0461" w:rsidRPr="000F7F04" w:rsidRDefault="004D0461" w:rsidP="003E2BC5">
            <w:pPr>
              <w:jc w:val="center"/>
              <w:rPr>
                <w:rFonts w:ascii="Times New Roman" w:hAnsi="Times New Roman" w:cs="Times New Roman"/>
                <w:sz w:val="16"/>
                <w:szCs w:val="16"/>
              </w:rPr>
            </w:pPr>
          </w:p>
        </w:tc>
        <w:tc>
          <w:tcPr>
            <w:tcW w:w="744" w:type="dxa"/>
            <w:vMerge/>
            <w:vAlign w:val="center"/>
          </w:tcPr>
          <w:p w:rsidR="004D0461" w:rsidRPr="000F7F04" w:rsidRDefault="004D0461" w:rsidP="003E2BC5">
            <w:pPr>
              <w:jc w:val="center"/>
              <w:rPr>
                <w:rFonts w:ascii="Times New Roman" w:hAnsi="Times New Roman" w:cs="Times New Roman"/>
                <w:sz w:val="16"/>
                <w:szCs w:val="16"/>
              </w:rPr>
            </w:pPr>
          </w:p>
        </w:tc>
        <w:tc>
          <w:tcPr>
            <w:tcW w:w="425" w:type="dxa"/>
            <w:vMerge/>
            <w:vAlign w:val="center"/>
          </w:tcPr>
          <w:p w:rsidR="004D0461" w:rsidRPr="000F7F04" w:rsidRDefault="004D0461" w:rsidP="003E2BC5">
            <w:pPr>
              <w:jc w:val="center"/>
              <w:rPr>
                <w:rFonts w:ascii="Times New Roman" w:hAnsi="Times New Roman" w:cs="Times New Roman"/>
                <w:sz w:val="16"/>
                <w:szCs w:val="16"/>
              </w:rPr>
            </w:pPr>
          </w:p>
        </w:tc>
        <w:tc>
          <w:tcPr>
            <w:tcW w:w="489" w:type="dxa"/>
            <w:vMerge/>
            <w:vAlign w:val="center"/>
          </w:tcPr>
          <w:p w:rsidR="004D0461" w:rsidRPr="000F7F04" w:rsidRDefault="004D0461" w:rsidP="003E2BC5">
            <w:pPr>
              <w:jc w:val="center"/>
              <w:rPr>
                <w:rFonts w:ascii="Times New Roman" w:hAnsi="Times New Roman" w:cs="Times New Roman"/>
                <w:sz w:val="16"/>
                <w:szCs w:val="16"/>
              </w:rPr>
            </w:pPr>
          </w:p>
        </w:tc>
      </w:tr>
      <w:tr w:rsidR="004D0461" w:rsidRPr="000F7F04" w:rsidTr="004D0461">
        <w:trPr>
          <w:cantSplit/>
          <w:trHeight w:val="1825"/>
        </w:trPr>
        <w:tc>
          <w:tcPr>
            <w:tcW w:w="362" w:type="dxa"/>
            <w:vMerge/>
            <w:vAlign w:val="center"/>
          </w:tcPr>
          <w:p w:rsidR="004D0461" w:rsidRPr="000F7F04" w:rsidRDefault="004D0461" w:rsidP="003E2BC5">
            <w:pPr>
              <w:jc w:val="center"/>
              <w:rPr>
                <w:rFonts w:ascii="Times New Roman" w:hAnsi="Times New Roman" w:cs="Times New Roman"/>
                <w:sz w:val="16"/>
                <w:szCs w:val="16"/>
              </w:rPr>
            </w:pPr>
          </w:p>
        </w:tc>
        <w:tc>
          <w:tcPr>
            <w:tcW w:w="631" w:type="dxa"/>
            <w:vMerge/>
            <w:vAlign w:val="center"/>
          </w:tcPr>
          <w:p w:rsidR="004D0461" w:rsidRPr="000F7F04" w:rsidRDefault="004D0461" w:rsidP="003E2BC5">
            <w:pPr>
              <w:jc w:val="center"/>
              <w:rPr>
                <w:rFonts w:ascii="Times New Roman" w:hAnsi="Times New Roman" w:cs="Times New Roman"/>
                <w:sz w:val="16"/>
                <w:szCs w:val="16"/>
              </w:rPr>
            </w:pPr>
          </w:p>
        </w:tc>
        <w:tc>
          <w:tcPr>
            <w:tcW w:w="366" w:type="dxa"/>
            <w:vMerge/>
            <w:vAlign w:val="center"/>
          </w:tcPr>
          <w:p w:rsidR="004D0461" w:rsidRPr="000F7F04" w:rsidRDefault="004D0461" w:rsidP="003E2BC5">
            <w:pPr>
              <w:jc w:val="center"/>
              <w:rPr>
                <w:rFonts w:ascii="Times New Roman" w:hAnsi="Times New Roman" w:cs="Times New Roman"/>
                <w:sz w:val="16"/>
                <w:szCs w:val="16"/>
              </w:rPr>
            </w:pPr>
          </w:p>
        </w:tc>
        <w:tc>
          <w:tcPr>
            <w:tcW w:w="464"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851" w:type="dxa"/>
            <w:textDirection w:val="btLr"/>
            <w:vAlign w:val="center"/>
          </w:tcPr>
          <w:p w:rsidR="004D0461" w:rsidRDefault="004D0461" w:rsidP="003E2BC5">
            <w:pPr>
              <w:ind w:left="113" w:right="113"/>
              <w:jc w:val="center"/>
              <w:rPr>
                <w:rFonts w:ascii="Times New Roman" w:hAnsi="Times New Roman" w:cs="Times New Roman"/>
                <w:sz w:val="16"/>
                <w:szCs w:val="16"/>
              </w:rPr>
            </w:pPr>
            <w:r>
              <w:rPr>
                <w:rFonts w:ascii="Times New Roman" w:hAnsi="Times New Roman" w:cs="Times New Roman"/>
                <w:sz w:val="16"/>
                <w:szCs w:val="16"/>
              </w:rPr>
              <w:t>объем</w:t>
            </w:r>
          </w:p>
        </w:tc>
        <w:tc>
          <w:tcPr>
            <w:tcW w:w="1687" w:type="dxa"/>
            <w:textDirection w:val="btLr"/>
            <w:vAlign w:val="center"/>
          </w:tcPr>
          <w:p w:rsidR="004D0461" w:rsidRPr="000F7F04" w:rsidRDefault="004D0461" w:rsidP="003E2BC5">
            <w:pPr>
              <w:ind w:left="113" w:right="113"/>
              <w:jc w:val="center"/>
              <w:rPr>
                <w:rFonts w:ascii="Times New Roman" w:hAnsi="Times New Roman" w:cs="Times New Roman"/>
                <w:sz w:val="16"/>
                <w:szCs w:val="16"/>
              </w:rPr>
            </w:pPr>
            <w:r>
              <w:rPr>
                <w:rFonts w:ascii="Times New Roman" w:hAnsi="Times New Roman" w:cs="Times New Roman"/>
                <w:sz w:val="16"/>
                <w:szCs w:val="16"/>
              </w:rPr>
              <w:t>реквизиты  соглашений, в рамках которых осуществлялось выделение указанных бюджетных средств</w:t>
            </w:r>
          </w:p>
        </w:tc>
        <w:tc>
          <w:tcPr>
            <w:tcW w:w="1431"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851"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425" w:type="dxa"/>
            <w:vMerge/>
            <w:vAlign w:val="center"/>
          </w:tcPr>
          <w:p w:rsidR="004D0461" w:rsidRPr="000F7F04" w:rsidRDefault="004D0461" w:rsidP="003E2BC5">
            <w:pPr>
              <w:jc w:val="center"/>
              <w:rPr>
                <w:rFonts w:ascii="Times New Roman" w:hAnsi="Times New Roman" w:cs="Times New Roman"/>
                <w:sz w:val="16"/>
                <w:szCs w:val="16"/>
              </w:rPr>
            </w:pPr>
          </w:p>
        </w:tc>
        <w:tc>
          <w:tcPr>
            <w:tcW w:w="567" w:type="dxa"/>
            <w:vMerge/>
            <w:vAlign w:val="center"/>
          </w:tcPr>
          <w:p w:rsidR="004D0461" w:rsidRPr="000F7F04" w:rsidRDefault="004D0461" w:rsidP="003E2BC5">
            <w:pPr>
              <w:jc w:val="center"/>
              <w:rPr>
                <w:rFonts w:ascii="Times New Roman" w:hAnsi="Times New Roman" w:cs="Times New Roman"/>
                <w:sz w:val="16"/>
                <w:szCs w:val="16"/>
              </w:rPr>
            </w:pPr>
          </w:p>
        </w:tc>
        <w:tc>
          <w:tcPr>
            <w:tcW w:w="567" w:type="dxa"/>
            <w:vMerge/>
            <w:vAlign w:val="center"/>
          </w:tcPr>
          <w:p w:rsidR="004D0461" w:rsidRPr="000F7F04" w:rsidRDefault="004D0461" w:rsidP="003E2BC5">
            <w:pPr>
              <w:jc w:val="center"/>
              <w:rPr>
                <w:rFonts w:ascii="Times New Roman" w:hAnsi="Times New Roman" w:cs="Times New Roman"/>
                <w:sz w:val="16"/>
                <w:szCs w:val="16"/>
              </w:rPr>
            </w:pPr>
          </w:p>
        </w:tc>
        <w:tc>
          <w:tcPr>
            <w:tcW w:w="427" w:type="dxa"/>
            <w:vMerge/>
            <w:vAlign w:val="center"/>
          </w:tcPr>
          <w:p w:rsidR="004D0461" w:rsidRPr="000F7F04" w:rsidRDefault="004D0461" w:rsidP="003E2BC5">
            <w:pPr>
              <w:jc w:val="center"/>
              <w:rPr>
                <w:rFonts w:ascii="Times New Roman" w:hAnsi="Times New Roman" w:cs="Times New Roman"/>
                <w:sz w:val="16"/>
                <w:szCs w:val="16"/>
              </w:rPr>
            </w:pPr>
          </w:p>
        </w:tc>
        <w:tc>
          <w:tcPr>
            <w:tcW w:w="425" w:type="dxa"/>
            <w:vMerge/>
            <w:vAlign w:val="center"/>
          </w:tcPr>
          <w:p w:rsidR="004D0461" w:rsidRPr="000F7F04" w:rsidRDefault="004D0461" w:rsidP="003E2BC5">
            <w:pPr>
              <w:jc w:val="center"/>
              <w:rPr>
                <w:rFonts w:ascii="Times New Roman" w:hAnsi="Times New Roman" w:cs="Times New Roman"/>
                <w:sz w:val="16"/>
                <w:szCs w:val="16"/>
              </w:rPr>
            </w:pPr>
          </w:p>
        </w:tc>
        <w:tc>
          <w:tcPr>
            <w:tcW w:w="477"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477" w:type="dxa"/>
            <w:vMerge/>
            <w:vAlign w:val="center"/>
          </w:tcPr>
          <w:p w:rsidR="004D0461" w:rsidRPr="000F7F04" w:rsidRDefault="004D0461" w:rsidP="003E2BC5">
            <w:pPr>
              <w:jc w:val="center"/>
              <w:rPr>
                <w:rFonts w:ascii="Times New Roman" w:hAnsi="Times New Roman" w:cs="Times New Roman"/>
                <w:sz w:val="16"/>
                <w:szCs w:val="16"/>
              </w:rPr>
            </w:pPr>
          </w:p>
        </w:tc>
        <w:tc>
          <w:tcPr>
            <w:tcW w:w="477" w:type="dxa"/>
            <w:vMerge/>
            <w:vAlign w:val="center"/>
          </w:tcPr>
          <w:p w:rsidR="004D0461" w:rsidRPr="000F7F04" w:rsidRDefault="004D0461" w:rsidP="003E2BC5">
            <w:pPr>
              <w:jc w:val="center"/>
              <w:rPr>
                <w:rFonts w:ascii="Times New Roman" w:hAnsi="Times New Roman" w:cs="Times New Roman"/>
                <w:sz w:val="16"/>
                <w:szCs w:val="16"/>
              </w:rPr>
            </w:pPr>
          </w:p>
        </w:tc>
        <w:tc>
          <w:tcPr>
            <w:tcW w:w="477" w:type="dxa"/>
            <w:vMerge/>
            <w:vAlign w:val="center"/>
          </w:tcPr>
          <w:p w:rsidR="004D0461" w:rsidRPr="000F7F04" w:rsidRDefault="004D0461" w:rsidP="003E2BC5">
            <w:pPr>
              <w:jc w:val="center"/>
              <w:rPr>
                <w:rFonts w:ascii="Times New Roman" w:hAnsi="Times New Roman" w:cs="Times New Roman"/>
                <w:sz w:val="16"/>
                <w:szCs w:val="16"/>
              </w:rPr>
            </w:pPr>
          </w:p>
        </w:tc>
        <w:tc>
          <w:tcPr>
            <w:tcW w:w="644" w:type="dxa"/>
            <w:vMerge/>
            <w:textDirection w:val="btLr"/>
            <w:vAlign w:val="center"/>
          </w:tcPr>
          <w:p w:rsidR="004D0461" w:rsidRPr="000F7F04" w:rsidRDefault="004D0461" w:rsidP="003E2BC5">
            <w:pPr>
              <w:ind w:left="113" w:right="113"/>
              <w:jc w:val="center"/>
              <w:rPr>
                <w:rFonts w:ascii="Times New Roman" w:hAnsi="Times New Roman" w:cs="Times New Roman"/>
                <w:sz w:val="16"/>
                <w:szCs w:val="16"/>
              </w:rPr>
            </w:pPr>
          </w:p>
        </w:tc>
        <w:tc>
          <w:tcPr>
            <w:tcW w:w="602" w:type="dxa"/>
            <w:vMerge/>
            <w:vAlign w:val="center"/>
          </w:tcPr>
          <w:p w:rsidR="004D0461" w:rsidRPr="000F7F04" w:rsidRDefault="004D0461" w:rsidP="003E2BC5">
            <w:pPr>
              <w:jc w:val="center"/>
              <w:rPr>
                <w:rFonts w:ascii="Times New Roman" w:hAnsi="Times New Roman" w:cs="Times New Roman"/>
                <w:sz w:val="16"/>
                <w:szCs w:val="16"/>
              </w:rPr>
            </w:pPr>
          </w:p>
        </w:tc>
        <w:tc>
          <w:tcPr>
            <w:tcW w:w="409" w:type="dxa"/>
            <w:vMerge/>
            <w:vAlign w:val="center"/>
          </w:tcPr>
          <w:p w:rsidR="004D0461" w:rsidRPr="000F7F04" w:rsidRDefault="004D0461" w:rsidP="003E2BC5">
            <w:pPr>
              <w:jc w:val="center"/>
              <w:rPr>
                <w:rFonts w:ascii="Times New Roman" w:hAnsi="Times New Roman" w:cs="Times New Roman"/>
                <w:sz w:val="16"/>
                <w:szCs w:val="16"/>
              </w:rPr>
            </w:pPr>
          </w:p>
        </w:tc>
        <w:tc>
          <w:tcPr>
            <w:tcW w:w="603" w:type="dxa"/>
            <w:vMerge/>
            <w:vAlign w:val="center"/>
          </w:tcPr>
          <w:p w:rsidR="004D0461" w:rsidRPr="000F7F04" w:rsidRDefault="004D0461" w:rsidP="003E2BC5">
            <w:pPr>
              <w:jc w:val="center"/>
              <w:rPr>
                <w:rFonts w:ascii="Times New Roman" w:hAnsi="Times New Roman" w:cs="Times New Roman"/>
                <w:sz w:val="16"/>
                <w:szCs w:val="16"/>
              </w:rPr>
            </w:pPr>
          </w:p>
        </w:tc>
        <w:tc>
          <w:tcPr>
            <w:tcW w:w="691" w:type="dxa"/>
            <w:vMerge/>
            <w:vAlign w:val="center"/>
          </w:tcPr>
          <w:p w:rsidR="004D0461" w:rsidRPr="000F7F04" w:rsidRDefault="004D0461" w:rsidP="003E2BC5">
            <w:pPr>
              <w:jc w:val="center"/>
              <w:rPr>
                <w:rFonts w:ascii="Times New Roman" w:hAnsi="Times New Roman" w:cs="Times New Roman"/>
                <w:sz w:val="16"/>
                <w:szCs w:val="16"/>
              </w:rPr>
            </w:pPr>
          </w:p>
        </w:tc>
        <w:tc>
          <w:tcPr>
            <w:tcW w:w="602" w:type="dxa"/>
            <w:vMerge/>
            <w:vAlign w:val="center"/>
          </w:tcPr>
          <w:p w:rsidR="004D0461" w:rsidRPr="000F7F04" w:rsidRDefault="004D0461" w:rsidP="003E2BC5">
            <w:pPr>
              <w:jc w:val="center"/>
              <w:rPr>
                <w:rFonts w:ascii="Times New Roman" w:hAnsi="Times New Roman" w:cs="Times New Roman"/>
                <w:sz w:val="16"/>
                <w:szCs w:val="16"/>
              </w:rPr>
            </w:pPr>
          </w:p>
        </w:tc>
        <w:tc>
          <w:tcPr>
            <w:tcW w:w="744" w:type="dxa"/>
            <w:vMerge/>
            <w:vAlign w:val="center"/>
          </w:tcPr>
          <w:p w:rsidR="004D0461" w:rsidRPr="000F7F04" w:rsidRDefault="004D0461" w:rsidP="003E2BC5">
            <w:pPr>
              <w:jc w:val="center"/>
              <w:rPr>
                <w:rFonts w:ascii="Times New Roman" w:hAnsi="Times New Roman" w:cs="Times New Roman"/>
                <w:sz w:val="16"/>
                <w:szCs w:val="16"/>
              </w:rPr>
            </w:pPr>
          </w:p>
        </w:tc>
        <w:tc>
          <w:tcPr>
            <w:tcW w:w="425" w:type="dxa"/>
            <w:vMerge/>
            <w:vAlign w:val="center"/>
          </w:tcPr>
          <w:p w:rsidR="004D0461" w:rsidRPr="000F7F04" w:rsidRDefault="004D0461" w:rsidP="003E2BC5">
            <w:pPr>
              <w:jc w:val="center"/>
              <w:rPr>
                <w:rFonts w:ascii="Times New Roman" w:hAnsi="Times New Roman" w:cs="Times New Roman"/>
                <w:sz w:val="16"/>
                <w:szCs w:val="16"/>
              </w:rPr>
            </w:pPr>
          </w:p>
        </w:tc>
        <w:tc>
          <w:tcPr>
            <w:tcW w:w="489" w:type="dxa"/>
            <w:vMerge/>
            <w:vAlign w:val="center"/>
          </w:tcPr>
          <w:p w:rsidR="004D0461" w:rsidRPr="000F7F04" w:rsidRDefault="004D0461" w:rsidP="003E2BC5">
            <w:pPr>
              <w:jc w:val="center"/>
              <w:rPr>
                <w:rFonts w:ascii="Times New Roman" w:hAnsi="Times New Roman" w:cs="Times New Roman"/>
                <w:sz w:val="16"/>
                <w:szCs w:val="16"/>
              </w:rPr>
            </w:pPr>
          </w:p>
        </w:tc>
      </w:tr>
      <w:tr w:rsidR="004D0461" w:rsidRPr="000F7F04" w:rsidTr="004D0461">
        <w:trPr>
          <w:cantSplit/>
          <w:trHeight w:val="20"/>
        </w:trPr>
        <w:tc>
          <w:tcPr>
            <w:tcW w:w="362"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w:t>
            </w:r>
          </w:p>
        </w:tc>
        <w:tc>
          <w:tcPr>
            <w:tcW w:w="631"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2</w:t>
            </w:r>
          </w:p>
        </w:tc>
        <w:tc>
          <w:tcPr>
            <w:tcW w:w="366"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3</w:t>
            </w:r>
          </w:p>
        </w:tc>
        <w:tc>
          <w:tcPr>
            <w:tcW w:w="464"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vAlign w:val="center"/>
          </w:tcPr>
          <w:p w:rsidR="004D0461" w:rsidRDefault="004D0461" w:rsidP="003E2BC5">
            <w:pPr>
              <w:jc w:val="center"/>
              <w:rPr>
                <w:rFonts w:ascii="Times New Roman" w:hAnsi="Times New Roman" w:cs="Times New Roman"/>
                <w:sz w:val="16"/>
                <w:szCs w:val="16"/>
              </w:rPr>
            </w:pPr>
            <w:r>
              <w:rPr>
                <w:rFonts w:ascii="Times New Roman" w:hAnsi="Times New Roman" w:cs="Times New Roman"/>
                <w:sz w:val="16"/>
                <w:szCs w:val="16"/>
              </w:rPr>
              <w:t>5</w:t>
            </w:r>
          </w:p>
        </w:tc>
        <w:tc>
          <w:tcPr>
            <w:tcW w:w="1687" w:type="dxa"/>
            <w:vAlign w:val="center"/>
          </w:tcPr>
          <w:p w:rsidR="004D0461" w:rsidRDefault="004D0461" w:rsidP="003E2BC5">
            <w:pPr>
              <w:jc w:val="center"/>
              <w:rPr>
                <w:rFonts w:ascii="Times New Roman" w:hAnsi="Times New Roman" w:cs="Times New Roman"/>
                <w:sz w:val="16"/>
                <w:szCs w:val="16"/>
              </w:rPr>
            </w:pPr>
            <w:r>
              <w:rPr>
                <w:rFonts w:ascii="Times New Roman" w:hAnsi="Times New Roman" w:cs="Times New Roman"/>
                <w:sz w:val="16"/>
                <w:szCs w:val="16"/>
              </w:rPr>
              <w:t>6</w:t>
            </w:r>
          </w:p>
        </w:tc>
        <w:tc>
          <w:tcPr>
            <w:tcW w:w="1431"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11</w:t>
            </w:r>
          </w:p>
        </w:tc>
        <w:tc>
          <w:tcPr>
            <w:tcW w:w="427"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12</w:t>
            </w:r>
          </w:p>
        </w:tc>
        <w:tc>
          <w:tcPr>
            <w:tcW w:w="425"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13</w:t>
            </w:r>
          </w:p>
        </w:tc>
        <w:tc>
          <w:tcPr>
            <w:tcW w:w="477"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14</w:t>
            </w:r>
          </w:p>
        </w:tc>
        <w:tc>
          <w:tcPr>
            <w:tcW w:w="477"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15</w:t>
            </w:r>
          </w:p>
        </w:tc>
        <w:tc>
          <w:tcPr>
            <w:tcW w:w="477"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16</w:t>
            </w:r>
          </w:p>
        </w:tc>
        <w:tc>
          <w:tcPr>
            <w:tcW w:w="477"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17</w:t>
            </w:r>
          </w:p>
        </w:tc>
        <w:tc>
          <w:tcPr>
            <w:tcW w:w="644"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18</w:t>
            </w:r>
          </w:p>
        </w:tc>
        <w:tc>
          <w:tcPr>
            <w:tcW w:w="602"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19</w:t>
            </w:r>
          </w:p>
        </w:tc>
        <w:tc>
          <w:tcPr>
            <w:tcW w:w="409"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20</w:t>
            </w:r>
          </w:p>
        </w:tc>
        <w:tc>
          <w:tcPr>
            <w:tcW w:w="603"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21</w:t>
            </w:r>
          </w:p>
        </w:tc>
        <w:tc>
          <w:tcPr>
            <w:tcW w:w="691"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22</w:t>
            </w:r>
          </w:p>
        </w:tc>
        <w:tc>
          <w:tcPr>
            <w:tcW w:w="602"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23</w:t>
            </w:r>
          </w:p>
        </w:tc>
        <w:tc>
          <w:tcPr>
            <w:tcW w:w="744"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24</w:t>
            </w:r>
          </w:p>
        </w:tc>
        <w:tc>
          <w:tcPr>
            <w:tcW w:w="425"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25</w:t>
            </w:r>
          </w:p>
        </w:tc>
        <w:tc>
          <w:tcPr>
            <w:tcW w:w="489"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26</w:t>
            </w:r>
          </w:p>
        </w:tc>
      </w:tr>
      <w:tr w:rsidR="004D0461" w:rsidRPr="000F7F04" w:rsidTr="004D0461">
        <w:trPr>
          <w:cantSplit/>
          <w:trHeight w:val="20"/>
        </w:trPr>
        <w:tc>
          <w:tcPr>
            <w:tcW w:w="362"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w:t>
            </w:r>
          </w:p>
        </w:tc>
        <w:tc>
          <w:tcPr>
            <w:tcW w:w="631" w:type="dxa"/>
            <w:vAlign w:val="center"/>
          </w:tcPr>
          <w:p w:rsidR="004D0461" w:rsidRPr="000F7F04" w:rsidRDefault="004D0461" w:rsidP="003E2BC5">
            <w:pPr>
              <w:jc w:val="center"/>
              <w:rPr>
                <w:rFonts w:ascii="Times New Roman" w:hAnsi="Times New Roman" w:cs="Times New Roman"/>
                <w:sz w:val="16"/>
                <w:szCs w:val="16"/>
              </w:rPr>
            </w:pPr>
          </w:p>
        </w:tc>
        <w:tc>
          <w:tcPr>
            <w:tcW w:w="366" w:type="dxa"/>
            <w:vAlign w:val="center"/>
          </w:tcPr>
          <w:p w:rsidR="004D0461" w:rsidRPr="000F7F04" w:rsidRDefault="004D0461" w:rsidP="003E2BC5">
            <w:pPr>
              <w:jc w:val="center"/>
              <w:rPr>
                <w:rFonts w:ascii="Times New Roman" w:hAnsi="Times New Roman" w:cs="Times New Roman"/>
                <w:sz w:val="16"/>
                <w:szCs w:val="16"/>
              </w:rPr>
            </w:pPr>
          </w:p>
        </w:tc>
        <w:tc>
          <w:tcPr>
            <w:tcW w:w="464" w:type="dxa"/>
            <w:vAlign w:val="center"/>
          </w:tcPr>
          <w:p w:rsidR="004D0461" w:rsidRPr="000F7F04" w:rsidRDefault="004D0461" w:rsidP="003E2BC5">
            <w:pPr>
              <w:jc w:val="center"/>
              <w:rPr>
                <w:rFonts w:ascii="Times New Roman" w:hAnsi="Times New Roman" w:cs="Times New Roman"/>
                <w:sz w:val="16"/>
                <w:szCs w:val="16"/>
              </w:rPr>
            </w:pPr>
          </w:p>
        </w:tc>
        <w:tc>
          <w:tcPr>
            <w:tcW w:w="851" w:type="dxa"/>
            <w:vAlign w:val="center"/>
          </w:tcPr>
          <w:p w:rsidR="004D0461" w:rsidRDefault="004D0461" w:rsidP="003E2BC5">
            <w:pPr>
              <w:jc w:val="center"/>
              <w:rPr>
                <w:rFonts w:ascii="Times New Roman" w:hAnsi="Times New Roman" w:cs="Times New Roman"/>
                <w:sz w:val="16"/>
                <w:szCs w:val="16"/>
              </w:rPr>
            </w:pPr>
          </w:p>
        </w:tc>
        <w:tc>
          <w:tcPr>
            <w:tcW w:w="1687" w:type="dxa"/>
            <w:vAlign w:val="center"/>
          </w:tcPr>
          <w:p w:rsidR="004D0461" w:rsidRDefault="004D0461" w:rsidP="003E2BC5">
            <w:pPr>
              <w:jc w:val="center"/>
              <w:rPr>
                <w:rFonts w:ascii="Times New Roman" w:hAnsi="Times New Roman" w:cs="Times New Roman"/>
                <w:sz w:val="16"/>
                <w:szCs w:val="16"/>
              </w:rPr>
            </w:pPr>
          </w:p>
        </w:tc>
        <w:tc>
          <w:tcPr>
            <w:tcW w:w="1431" w:type="dxa"/>
            <w:vAlign w:val="center"/>
          </w:tcPr>
          <w:p w:rsidR="004D0461" w:rsidRPr="000F7F04" w:rsidRDefault="004D0461" w:rsidP="003E2BC5">
            <w:pPr>
              <w:jc w:val="center"/>
              <w:rPr>
                <w:rFonts w:ascii="Times New Roman" w:hAnsi="Times New Roman" w:cs="Times New Roman"/>
                <w:sz w:val="16"/>
                <w:szCs w:val="16"/>
              </w:rPr>
            </w:pPr>
          </w:p>
        </w:tc>
        <w:tc>
          <w:tcPr>
            <w:tcW w:w="851" w:type="dxa"/>
            <w:vAlign w:val="center"/>
          </w:tcPr>
          <w:p w:rsidR="004D0461" w:rsidRPr="000F7F04" w:rsidRDefault="004D0461" w:rsidP="003E2BC5">
            <w:pPr>
              <w:jc w:val="center"/>
              <w:rPr>
                <w:rFonts w:ascii="Times New Roman" w:hAnsi="Times New Roman" w:cs="Times New Roman"/>
                <w:sz w:val="16"/>
                <w:szCs w:val="16"/>
              </w:rPr>
            </w:pPr>
          </w:p>
        </w:tc>
        <w:tc>
          <w:tcPr>
            <w:tcW w:w="425" w:type="dxa"/>
            <w:vAlign w:val="center"/>
          </w:tcPr>
          <w:p w:rsidR="004D0461" w:rsidRPr="000F7F04" w:rsidRDefault="004D0461" w:rsidP="003E2BC5">
            <w:pPr>
              <w:jc w:val="center"/>
              <w:rPr>
                <w:rFonts w:ascii="Times New Roman" w:hAnsi="Times New Roman" w:cs="Times New Roman"/>
                <w:sz w:val="16"/>
                <w:szCs w:val="16"/>
              </w:rPr>
            </w:pPr>
          </w:p>
        </w:tc>
        <w:tc>
          <w:tcPr>
            <w:tcW w:w="567" w:type="dxa"/>
            <w:vAlign w:val="center"/>
          </w:tcPr>
          <w:p w:rsidR="004D0461" w:rsidRPr="000F7F04" w:rsidRDefault="004D0461" w:rsidP="003E2BC5">
            <w:pPr>
              <w:jc w:val="center"/>
              <w:rPr>
                <w:rFonts w:ascii="Times New Roman" w:hAnsi="Times New Roman" w:cs="Times New Roman"/>
                <w:sz w:val="16"/>
                <w:szCs w:val="16"/>
              </w:rPr>
            </w:pPr>
          </w:p>
        </w:tc>
        <w:tc>
          <w:tcPr>
            <w:tcW w:w="567" w:type="dxa"/>
            <w:vAlign w:val="center"/>
          </w:tcPr>
          <w:p w:rsidR="004D0461" w:rsidRPr="000F7F04" w:rsidRDefault="004D0461" w:rsidP="003E2BC5">
            <w:pPr>
              <w:jc w:val="center"/>
              <w:rPr>
                <w:rFonts w:ascii="Times New Roman" w:hAnsi="Times New Roman" w:cs="Times New Roman"/>
                <w:sz w:val="16"/>
                <w:szCs w:val="16"/>
              </w:rPr>
            </w:pPr>
          </w:p>
        </w:tc>
        <w:tc>
          <w:tcPr>
            <w:tcW w:w="427" w:type="dxa"/>
            <w:vAlign w:val="center"/>
          </w:tcPr>
          <w:p w:rsidR="004D0461" w:rsidRPr="000F7F04" w:rsidRDefault="004D0461" w:rsidP="003E2BC5">
            <w:pPr>
              <w:jc w:val="center"/>
              <w:rPr>
                <w:rFonts w:ascii="Times New Roman" w:hAnsi="Times New Roman" w:cs="Times New Roman"/>
                <w:sz w:val="16"/>
                <w:szCs w:val="16"/>
              </w:rPr>
            </w:pPr>
          </w:p>
        </w:tc>
        <w:tc>
          <w:tcPr>
            <w:tcW w:w="425" w:type="dxa"/>
            <w:vAlign w:val="center"/>
          </w:tcPr>
          <w:p w:rsidR="004D0461" w:rsidRPr="000F7F04" w:rsidRDefault="004D0461" w:rsidP="003E2BC5">
            <w:pPr>
              <w:jc w:val="center"/>
              <w:rPr>
                <w:rFonts w:ascii="Times New Roman" w:hAnsi="Times New Roman" w:cs="Times New Roman"/>
                <w:sz w:val="16"/>
                <w:szCs w:val="16"/>
              </w:rPr>
            </w:pPr>
          </w:p>
        </w:tc>
        <w:tc>
          <w:tcPr>
            <w:tcW w:w="477" w:type="dxa"/>
            <w:vAlign w:val="center"/>
          </w:tcPr>
          <w:p w:rsidR="004D0461" w:rsidRPr="000F7F04" w:rsidRDefault="004D0461" w:rsidP="003E2BC5">
            <w:pPr>
              <w:jc w:val="center"/>
              <w:rPr>
                <w:rFonts w:ascii="Times New Roman" w:hAnsi="Times New Roman" w:cs="Times New Roman"/>
                <w:sz w:val="16"/>
                <w:szCs w:val="16"/>
              </w:rPr>
            </w:pPr>
          </w:p>
        </w:tc>
        <w:tc>
          <w:tcPr>
            <w:tcW w:w="477" w:type="dxa"/>
            <w:vAlign w:val="center"/>
          </w:tcPr>
          <w:p w:rsidR="004D0461" w:rsidRPr="000F7F04" w:rsidRDefault="004D0461" w:rsidP="003E2BC5">
            <w:pPr>
              <w:jc w:val="center"/>
              <w:rPr>
                <w:rFonts w:ascii="Times New Roman" w:hAnsi="Times New Roman" w:cs="Times New Roman"/>
                <w:sz w:val="16"/>
                <w:szCs w:val="16"/>
              </w:rPr>
            </w:pPr>
          </w:p>
        </w:tc>
        <w:tc>
          <w:tcPr>
            <w:tcW w:w="477" w:type="dxa"/>
            <w:vAlign w:val="center"/>
          </w:tcPr>
          <w:p w:rsidR="004D0461" w:rsidRPr="000F7F04" w:rsidRDefault="004D0461" w:rsidP="003E2BC5">
            <w:pPr>
              <w:jc w:val="center"/>
              <w:rPr>
                <w:rFonts w:ascii="Times New Roman" w:hAnsi="Times New Roman" w:cs="Times New Roman"/>
                <w:sz w:val="16"/>
                <w:szCs w:val="16"/>
              </w:rPr>
            </w:pPr>
          </w:p>
        </w:tc>
        <w:tc>
          <w:tcPr>
            <w:tcW w:w="477" w:type="dxa"/>
            <w:vAlign w:val="center"/>
          </w:tcPr>
          <w:p w:rsidR="004D0461" w:rsidRPr="000F7F04" w:rsidRDefault="004D0461" w:rsidP="003E2BC5">
            <w:pPr>
              <w:jc w:val="center"/>
              <w:rPr>
                <w:rFonts w:ascii="Times New Roman" w:hAnsi="Times New Roman" w:cs="Times New Roman"/>
                <w:sz w:val="16"/>
                <w:szCs w:val="16"/>
              </w:rPr>
            </w:pPr>
          </w:p>
        </w:tc>
        <w:tc>
          <w:tcPr>
            <w:tcW w:w="644" w:type="dxa"/>
            <w:vAlign w:val="center"/>
          </w:tcPr>
          <w:p w:rsidR="004D0461" w:rsidRPr="000F7F04" w:rsidRDefault="004D0461" w:rsidP="003E2BC5">
            <w:pPr>
              <w:jc w:val="center"/>
              <w:rPr>
                <w:rFonts w:ascii="Times New Roman" w:hAnsi="Times New Roman" w:cs="Times New Roman"/>
                <w:sz w:val="16"/>
                <w:szCs w:val="16"/>
              </w:rPr>
            </w:pPr>
          </w:p>
        </w:tc>
        <w:tc>
          <w:tcPr>
            <w:tcW w:w="602" w:type="dxa"/>
            <w:vAlign w:val="center"/>
          </w:tcPr>
          <w:p w:rsidR="004D0461" w:rsidRPr="000F7F04" w:rsidRDefault="004D0461" w:rsidP="003E2BC5">
            <w:pPr>
              <w:jc w:val="center"/>
              <w:rPr>
                <w:rFonts w:ascii="Times New Roman" w:hAnsi="Times New Roman" w:cs="Times New Roman"/>
                <w:sz w:val="16"/>
                <w:szCs w:val="16"/>
              </w:rPr>
            </w:pPr>
          </w:p>
        </w:tc>
        <w:tc>
          <w:tcPr>
            <w:tcW w:w="409" w:type="dxa"/>
            <w:vAlign w:val="center"/>
          </w:tcPr>
          <w:p w:rsidR="004D0461" w:rsidRPr="000F7F04" w:rsidRDefault="004D0461" w:rsidP="003E2BC5">
            <w:pPr>
              <w:jc w:val="center"/>
              <w:rPr>
                <w:rFonts w:ascii="Times New Roman" w:hAnsi="Times New Roman" w:cs="Times New Roman"/>
                <w:sz w:val="16"/>
                <w:szCs w:val="16"/>
              </w:rPr>
            </w:pPr>
          </w:p>
        </w:tc>
        <w:tc>
          <w:tcPr>
            <w:tcW w:w="603" w:type="dxa"/>
            <w:vAlign w:val="center"/>
          </w:tcPr>
          <w:p w:rsidR="004D0461" w:rsidRPr="000F7F04" w:rsidRDefault="004D0461" w:rsidP="003E2BC5">
            <w:pPr>
              <w:jc w:val="center"/>
              <w:rPr>
                <w:rFonts w:ascii="Times New Roman" w:hAnsi="Times New Roman" w:cs="Times New Roman"/>
                <w:sz w:val="16"/>
                <w:szCs w:val="16"/>
              </w:rPr>
            </w:pPr>
          </w:p>
        </w:tc>
        <w:tc>
          <w:tcPr>
            <w:tcW w:w="691" w:type="dxa"/>
            <w:vAlign w:val="center"/>
          </w:tcPr>
          <w:p w:rsidR="004D0461" w:rsidRPr="000F7F04" w:rsidRDefault="004D0461" w:rsidP="003E2BC5">
            <w:pPr>
              <w:jc w:val="center"/>
              <w:rPr>
                <w:rFonts w:ascii="Times New Roman" w:hAnsi="Times New Roman" w:cs="Times New Roman"/>
                <w:sz w:val="16"/>
                <w:szCs w:val="16"/>
              </w:rPr>
            </w:pPr>
          </w:p>
        </w:tc>
        <w:tc>
          <w:tcPr>
            <w:tcW w:w="602" w:type="dxa"/>
            <w:vAlign w:val="center"/>
          </w:tcPr>
          <w:p w:rsidR="004D0461" w:rsidRPr="000F7F04" w:rsidRDefault="004D0461" w:rsidP="003E2BC5">
            <w:pPr>
              <w:jc w:val="center"/>
              <w:rPr>
                <w:rFonts w:ascii="Times New Roman" w:hAnsi="Times New Roman" w:cs="Times New Roman"/>
                <w:sz w:val="16"/>
                <w:szCs w:val="16"/>
              </w:rPr>
            </w:pPr>
          </w:p>
        </w:tc>
        <w:tc>
          <w:tcPr>
            <w:tcW w:w="744" w:type="dxa"/>
            <w:vAlign w:val="center"/>
          </w:tcPr>
          <w:p w:rsidR="004D0461" w:rsidRPr="000F7F04" w:rsidRDefault="004D0461" w:rsidP="003E2BC5">
            <w:pPr>
              <w:jc w:val="center"/>
              <w:rPr>
                <w:rFonts w:ascii="Times New Roman" w:hAnsi="Times New Roman" w:cs="Times New Roman"/>
                <w:sz w:val="16"/>
                <w:szCs w:val="16"/>
              </w:rPr>
            </w:pPr>
          </w:p>
        </w:tc>
        <w:tc>
          <w:tcPr>
            <w:tcW w:w="425" w:type="dxa"/>
            <w:vAlign w:val="center"/>
          </w:tcPr>
          <w:p w:rsidR="004D0461" w:rsidRPr="000F7F04" w:rsidRDefault="004D0461" w:rsidP="003E2BC5">
            <w:pPr>
              <w:jc w:val="center"/>
              <w:rPr>
                <w:rFonts w:ascii="Times New Roman" w:hAnsi="Times New Roman" w:cs="Times New Roman"/>
                <w:sz w:val="16"/>
                <w:szCs w:val="16"/>
              </w:rPr>
            </w:pPr>
          </w:p>
        </w:tc>
        <w:tc>
          <w:tcPr>
            <w:tcW w:w="489" w:type="dxa"/>
            <w:vAlign w:val="center"/>
          </w:tcPr>
          <w:p w:rsidR="004D0461" w:rsidRPr="000F7F04" w:rsidRDefault="004D0461" w:rsidP="003E2BC5">
            <w:pPr>
              <w:jc w:val="center"/>
              <w:rPr>
                <w:rFonts w:ascii="Times New Roman" w:hAnsi="Times New Roman" w:cs="Times New Roman"/>
                <w:sz w:val="16"/>
                <w:szCs w:val="16"/>
              </w:rPr>
            </w:pPr>
          </w:p>
        </w:tc>
      </w:tr>
      <w:tr w:rsidR="004D0461" w:rsidRPr="000F7F04" w:rsidTr="004D0461">
        <w:trPr>
          <w:cantSplit/>
          <w:trHeight w:val="20"/>
        </w:trPr>
        <w:tc>
          <w:tcPr>
            <w:tcW w:w="362" w:type="dxa"/>
            <w:vAlign w:val="center"/>
          </w:tcPr>
          <w:p w:rsidR="004D0461" w:rsidRPr="000F7F04" w:rsidRDefault="004D0461" w:rsidP="003E2BC5">
            <w:pPr>
              <w:jc w:val="center"/>
              <w:rPr>
                <w:rFonts w:ascii="Times New Roman" w:hAnsi="Times New Roman" w:cs="Times New Roman"/>
                <w:sz w:val="16"/>
                <w:szCs w:val="16"/>
              </w:rPr>
            </w:pPr>
          </w:p>
        </w:tc>
        <w:tc>
          <w:tcPr>
            <w:tcW w:w="631"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Итого</w:t>
            </w:r>
          </w:p>
        </w:tc>
        <w:tc>
          <w:tcPr>
            <w:tcW w:w="366" w:type="dxa"/>
            <w:vAlign w:val="center"/>
          </w:tcPr>
          <w:p w:rsidR="004D0461" w:rsidRPr="000F7F04" w:rsidRDefault="004D0461" w:rsidP="003E2BC5">
            <w:pPr>
              <w:jc w:val="center"/>
              <w:rPr>
                <w:rFonts w:ascii="Times New Roman" w:hAnsi="Times New Roman" w:cs="Times New Roman"/>
                <w:sz w:val="16"/>
                <w:szCs w:val="16"/>
              </w:rPr>
            </w:pPr>
            <w:r>
              <w:rPr>
                <w:rFonts w:ascii="Times New Roman" w:hAnsi="Times New Roman" w:cs="Times New Roman"/>
                <w:sz w:val="16"/>
                <w:szCs w:val="16"/>
              </w:rPr>
              <w:t>х</w:t>
            </w:r>
          </w:p>
        </w:tc>
        <w:tc>
          <w:tcPr>
            <w:tcW w:w="464" w:type="dxa"/>
            <w:vAlign w:val="center"/>
          </w:tcPr>
          <w:p w:rsidR="004D0461" w:rsidRPr="000F7F04" w:rsidRDefault="004D0461" w:rsidP="003E2BC5">
            <w:pPr>
              <w:jc w:val="center"/>
              <w:rPr>
                <w:rFonts w:ascii="Times New Roman" w:hAnsi="Times New Roman" w:cs="Times New Roman"/>
                <w:sz w:val="16"/>
                <w:szCs w:val="16"/>
              </w:rPr>
            </w:pPr>
          </w:p>
        </w:tc>
        <w:tc>
          <w:tcPr>
            <w:tcW w:w="851" w:type="dxa"/>
            <w:vAlign w:val="center"/>
          </w:tcPr>
          <w:p w:rsidR="004D0461" w:rsidRDefault="004D0461" w:rsidP="003E2BC5">
            <w:pPr>
              <w:jc w:val="center"/>
              <w:rPr>
                <w:rFonts w:ascii="Times New Roman" w:hAnsi="Times New Roman" w:cs="Times New Roman"/>
                <w:sz w:val="16"/>
                <w:szCs w:val="16"/>
              </w:rPr>
            </w:pPr>
          </w:p>
        </w:tc>
        <w:tc>
          <w:tcPr>
            <w:tcW w:w="1687" w:type="dxa"/>
            <w:vAlign w:val="center"/>
          </w:tcPr>
          <w:p w:rsidR="004D0461" w:rsidRDefault="004D0461" w:rsidP="003E2BC5">
            <w:pPr>
              <w:jc w:val="center"/>
              <w:rPr>
                <w:rFonts w:ascii="Times New Roman" w:hAnsi="Times New Roman" w:cs="Times New Roman"/>
                <w:sz w:val="16"/>
                <w:szCs w:val="16"/>
              </w:rPr>
            </w:pPr>
            <w:r>
              <w:rPr>
                <w:rFonts w:ascii="Times New Roman" w:hAnsi="Times New Roman" w:cs="Times New Roman"/>
                <w:sz w:val="16"/>
                <w:szCs w:val="16"/>
              </w:rPr>
              <w:t>х</w:t>
            </w:r>
          </w:p>
        </w:tc>
        <w:tc>
          <w:tcPr>
            <w:tcW w:w="1431" w:type="dxa"/>
            <w:vAlign w:val="center"/>
          </w:tcPr>
          <w:p w:rsidR="004D0461" w:rsidRPr="000F7F04" w:rsidRDefault="004D0461" w:rsidP="003E2BC5">
            <w:pPr>
              <w:jc w:val="center"/>
              <w:rPr>
                <w:rFonts w:ascii="Times New Roman" w:hAnsi="Times New Roman" w:cs="Times New Roman"/>
                <w:sz w:val="16"/>
                <w:szCs w:val="16"/>
              </w:rPr>
            </w:pPr>
          </w:p>
        </w:tc>
        <w:tc>
          <w:tcPr>
            <w:tcW w:w="851" w:type="dxa"/>
            <w:vAlign w:val="center"/>
          </w:tcPr>
          <w:p w:rsidR="004D0461" w:rsidRPr="000F7F04" w:rsidRDefault="004D0461" w:rsidP="003E2BC5">
            <w:pPr>
              <w:jc w:val="center"/>
              <w:rPr>
                <w:rFonts w:ascii="Times New Roman" w:hAnsi="Times New Roman" w:cs="Times New Roman"/>
                <w:sz w:val="16"/>
                <w:szCs w:val="16"/>
              </w:rPr>
            </w:pPr>
          </w:p>
        </w:tc>
        <w:tc>
          <w:tcPr>
            <w:tcW w:w="425" w:type="dxa"/>
            <w:vAlign w:val="center"/>
          </w:tcPr>
          <w:p w:rsidR="004D0461" w:rsidRPr="000F7F04" w:rsidRDefault="004D0461" w:rsidP="003E2BC5">
            <w:pPr>
              <w:jc w:val="center"/>
              <w:rPr>
                <w:rFonts w:ascii="Times New Roman" w:hAnsi="Times New Roman" w:cs="Times New Roman"/>
                <w:sz w:val="16"/>
                <w:szCs w:val="16"/>
              </w:rPr>
            </w:pPr>
          </w:p>
        </w:tc>
        <w:tc>
          <w:tcPr>
            <w:tcW w:w="567" w:type="dxa"/>
            <w:vAlign w:val="center"/>
          </w:tcPr>
          <w:p w:rsidR="004D0461" w:rsidRPr="000F7F04" w:rsidRDefault="004D0461" w:rsidP="003E2BC5">
            <w:pPr>
              <w:jc w:val="center"/>
              <w:rPr>
                <w:rFonts w:ascii="Times New Roman" w:hAnsi="Times New Roman" w:cs="Times New Roman"/>
                <w:sz w:val="16"/>
                <w:szCs w:val="16"/>
              </w:rPr>
            </w:pPr>
          </w:p>
        </w:tc>
        <w:tc>
          <w:tcPr>
            <w:tcW w:w="567" w:type="dxa"/>
            <w:vAlign w:val="center"/>
          </w:tcPr>
          <w:p w:rsidR="004D0461" w:rsidRPr="000F7F04" w:rsidRDefault="004D0461" w:rsidP="003E2BC5">
            <w:pPr>
              <w:jc w:val="center"/>
              <w:rPr>
                <w:rFonts w:ascii="Times New Roman" w:hAnsi="Times New Roman" w:cs="Times New Roman"/>
                <w:sz w:val="16"/>
                <w:szCs w:val="16"/>
              </w:rPr>
            </w:pPr>
          </w:p>
        </w:tc>
        <w:tc>
          <w:tcPr>
            <w:tcW w:w="427" w:type="dxa"/>
            <w:vAlign w:val="center"/>
          </w:tcPr>
          <w:p w:rsidR="004D0461" w:rsidRPr="000F7F04" w:rsidRDefault="004D0461" w:rsidP="003E2BC5">
            <w:pPr>
              <w:jc w:val="center"/>
              <w:rPr>
                <w:rFonts w:ascii="Times New Roman" w:hAnsi="Times New Roman" w:cs="Times New Roman"/>
                <w:sz w:val="16"/>
                <w:szCs w:val="16"/>
              </w:rPr>
            </w:pPr>
          </w:p>
        </w:tc>
        <w:tc>
          <w:tcPr>
            <w:tcW w:w="425" w:type="dxa"/>
            <w:vAlign w:val="center"/>
          </w:tcPr>
          <w:p w:rsidR="004D0461" w:rsidRPr="000F7F04" w:rsidRDefault="004D0461" w:rsidP="003E2BC5">
            <w:pPr>
              <w:jc w:val="center"/>
              <w:rPr>
                <w:rFonts w:ascii="Times New Roman" w:hAnsi="Times New Roman" w:cs="Times New Roman"/>
                <w:sz w:val="16"/>
                <w:szCs w:val="16"/>
              </w:rPr>
            </w:pPr>
          </w:p>
        </w:tc>
        <w:tc>
          <w:tcPr>
            <w:tcW w:w="477" w:type="dxa"/>
            <w:vAlign w:val="center"/>
          </w:tcPr>
          <w:p w:rsidR="004D0461" w:rsidRPr="000F7F04" w:rsidRDefault="004D0461" w:rsidP="003E2BC5">
            <w:pPr>
              <w:jc w:val="center"/>
              <w:rPr>
                <w:rFonts w:ascii="Times New Roman" w:hAnsi="Times New Roman" w:cs="Times New Roman"/>
                <w:sz w:val="16"/>
                <w:szCs w:val="16"/>
              </w:rPr>
            </w:pPr>
          </w:p>
        </w:tc>
        <w:tc>
          <w:tcPr>
            <w:tcW w:w="477" w:type="dxa"/>
            <w:vAlign w:val="center"/>
          </w:tcPr>
          <w:p w:rsidR="004D0461" w:rsidRPr="000F7F04" w:rsidRDefault="004D0461" w:rsidP="003E2BC5">
            <w:pPr>
              <w:jc w:val="center"/>
              <w:rPr>
                <w:rFonts w:ascii="Times New Roman" w:hAnsi="Times New Roman" w:cs="Times New Roman"/>
                <w:sz w:val="16"/>
                <w:szCs w:val="16"/>
              </w:rPr>
            </w:pPr>
          </w:p>
        </w:tc>
        <w:tc>
          <w:tcPr>
            <w:tcW w:w="477" w:type="dxa"/>
            <w:vAlign w:val="center"/>
          </w:tcPr>
          <w:p w:rsidR="004D0461" w:rsidRPr="000F7F04" w:rsidRDefault="004D0461" w:rsidP="003E2BC5">
            <w:pPr>
              <w:jc w:val="center"/>
              <w:rPr>
                <w:rFonts w:ascii="Times New Roman" w:hAnsi="Times New Roman" w:cs="Times New Roman"/>
                <w:sz w:val="16"/>
                <w:szCs w:val="16"/>
              </w:rPr>
            </w:pPr>
          </w:p>
        </w:tc>
        <w:tc>
          <w:tcPr>
            <w:tcW w:w="477" w:type="dxa"/>
            <w:vAlign w:val="center"/>
          </w:tcPr>
          <w:p w:rsidR="004D0461" w:rsidRPr="000F7F04" w:rsidRDefault="004D0461" w:rsidP="003E2BC5">
            <w:pPr>
              <w:jc w:val="center"/>
              <w:rPr>
                <w:rFonts w:ascii="Times New Roman" w:hAnsi="Times New Roman" w:cs="Times New Roman"/>
                <w:sz w:val="16"/>
                <w:szCs w:val="16"/>
              </w:rPr>
            </w:pPr>
          </w:p>
        </w:tc>
        <w:tc>
          <w:tcPr>
            <w:tcW w:w="644" w:type="dxa"/>
            <w:vAlign w:val="center"/>
          </w:tcPr>
          <w:p w:rsidR="004D0461" w:rsidRPr="000F7F04" w:rsidRDefault="004D0461" w:rsidP="003E2BC5">
            <w:pPr>
              <w:jc w:val="center"/>
              <w:rPr>
                <w:rFonts w:ascii="Times New Roman" w:hAnsi="Times New Roman" w:cs="Times New Roman"/>
                <w:sz w:val="16"/>
                <w:szCs w:val="16"/>
              </w:rPr>
            </w:pPr>
          </w:p>
        </w:tc>
        <w:tc>
          <w:tcPr>
            <w:tcW w:w="602" w:type="dxa"/>
            <w:vAlign w:val="center"/>
          </w:tcPr>
          <w:p w:rsidR="004D0461" w:rsidRPr="000F7F04" w:rsidRDefault="004D0461" w:rsidP="003E2BC5">
            <w:pPr>
              <w:jc w:val="center"/>
              <w:rPr>
                <w:rFonts w:ascii="Times New Roman" w:hAnsi="Times New Roman" w:cs="Times New Roman"/>
                <w:sz w:val="16"/>
                <w:szCs w:val="16"/>
              </w:rPr>
            </w:pPr>
          </w:p>
        </w:tc>
        <w:tc>
          <w:tcPr>
            <w:tcW w:w="409" w:type="dxa"/>
            <w:vAlign w:val="center"/>
          </w:tcPr>
          <w:p w:rsidR="004D0461" w:rsidRPr="000F7F04" w:rsidRDefault="004D0461" w:rsidP="003E2BC5">
            <w:pPr>
              <w:jc w:val="center"/>
              <w:rPr>
                <w:rFonts w:ascii="Times New Roman" w:hAnsi="Times New Roman" w:cs="Times New Roman"/>
                <w:sz w:val="16"/>
                <w:szCs w:val="16"/>
              </w:rPr>
            </w:pPr>
          </w:p>
        </w:tc>
        <w:tc>
          <w:tcPr>
            <w:tcW w:w="603" w:type="dxa"/>
            <w:vAlign w:val="center"/>
          </w:tcPr>
          <w:p w:rsidR="004D0461" w:rsidRPr="000F7F04" w:rsidRDefault="004D0461" w:rsidP="003E2BC5">
            <w:pPr>
              <w:jc w:val="center"/>
              <w:rPr>
                <w:rFonts w:ascii="Times New Roman" w:hAnsi="Times New Roman" w:cs="Times New Roman"/>
                <w:sz w:val="16"/>
                <w:szCs w:val="16"/>
              </w:rPr>
            </w:pPr>
          </w:p>
        </w:tc>
        <w:tc>
          <w:tcPr>
            <w:tcW w:w="691" w:type="dxa"/>
            <w:vAlign w:val="center"/>
          </w:tcPr>
          <w:p w:rsidR="004D0461" w:rsidRPr="000F7F04" w:rsidRDefault="004D0461" w:rsidP="003E2BC5">
            <w:pPr>
              <w:jc w:val="center"/>
              <w:rPr>
                <w:rFonts w:ascii="Times New Roman" w:hAnsi="Times New Roman" w:cs="Times New Roman"/>
                <w:sz w:val="16"/>
                <w:szCs w:val="16"/>
              </w:rPr>
            </w:pPr>
          </w:p>
        </w:tc>
        <w:tc>
          <w:tcPr>
            <w:tcW w:w="602" w:type="dxa"/>
            <w:vAlign w:val="center"/>
          </w:tcPr>
          <w:p w:rsidR="004D0461" w:rsidRPr="000F7F04" w:rsidRDefault="004D0461" w:rsidP="003E2BC5">
            <w:pPr>
              <w:jc w:val="center"/>
              <w:rPr>
                <w:rFonts w:ascii="Times New Roman" w:hAnsi="Times New Roman" w:cs="Times New Roman"/>
                <w:sz w:val="16"/>
                <w:szCs w:val="16"/>
              </w:rPr>
            </w:pPr>
          </w:p>
        </w:tc>
        <w:tc>
          <w:tcPr>
            <w:tcW w:w="744" w:type="dxa"/>
            <w:vAlign w:val="center"/>
          </w:tcPr>
          <w:p w:rsidR="004D0461" w:rsidRPr="000F7F04" w:rsidRDefault="004D0461" w:rsidP="003E2BC5">
            <w:pPr>
              <w:jc w:val="center"/>
              <w:rPr>
                <w:rFonts w:ascii="Times New Roman" w:hAnsi="Times New Roman" w:cs="Times New Roman"/>
                <w:sz w:val="16"/>
                <w:szCs w:val="16"/>
              </w:rPr>
            </w:pPr>
          </w:p>
        </w:tc>
        <w:tc>
          <w:tcPr>
            <w:tcW w:w="425" w:type="dxa"/>
            <w:vAlign w:val="center"/>
          </w:tcPr>
          <w:p w:rsidR="004D0461" w:rsidRPr="000F7F04" w:rsidRDefault="004D0461" w:rsidP="003E2BC5">
            <w:pPr>
              <w:jc w:val="center"/>
              <w:rPr>
                <w:rFonts w:ascii="Times New Roman" w:hAnsi="Times New Roman" w:cs="Times New Roman"/>
                <w:sz w:val="16"/>
                <w:szCs w:val="16"/>
              </w:rPr>
            </w:pPr>
          </w:p>
        </w:tc>
        <w:tc>
          <w:tcPr>
            <w:tcW w:w="489" w:type="dxa"/>
            <w:vAlign w:val="center"/>
          </w:tcPr>
          <w:p w:rsidR="004D0461" w:rsidRPr="000F7F04" w:rsidRDefault="004D0461" w:rsidP="003E2BC5">
            <w:pPr>
              <w:jc w:val="center"/>
              <w:rPr>
                <w:rFonts w:ascii="Times New Roman" w:hAnsi="Times New Roman" w:cs="Times New Roman"/>
                <w:sz w:val="16"/>
                <w:szCs w:val="16"/>
              </w:rPr>
            </w:pPr>
          </w:p>
        </w:tc>
      </w:tr>
    </w:tbl>
    <w:p w:rsidR="004D0461" w:rsidRPr="00883505" w:rsidRDefault="004D0461" w:rsidP="004D0461">
      <w:pPr>
        <w:rPr>
          <w:rFonts w:ascii="Times New Roman" w:hAnsi="Times New Roman" w:cs="Times New Roman"/>
          <w:color w:val="A6A6A6" w:themeColor="background1" w:themeShade="A6"/>
          <w:sz w:val="2"/>
          <w:szCs w:val="2"/>
        </w:rPr>
      </w:pPr>
    </w:p>
    <w:p w:rsidR="004D0461" w:rsidRDefault="004D0461" w:rsidP="004D0461">
      <w:pPr>
        <w:spacing w:after="120"/>
        <w:rPr>
          <w:rFonts w:ascii="Times New Roman" w:hAnsi="Times New Roman" w:cs="Times New Roman"/>
          <w:sz w:val="24"/>
          <w:szCs w:val="24"/>
        </w:rPr>
      </w:pPr>
    </w:p>
    <w:p w:rsidR="004D0461" w:rsidRPr="00607A93" w:rsidRDefault="00C303D5" w:rsidP="004D0461">
      <w:pPr>
        <w:spacing w:after="120"/>
        <w:rPr>
          <w:rFonts w:ascii="Times New Roman" w:hAnsi="Times New Roman" w:cs="Times New Roman"/>
          <w:sz w:val="24"/>
          <w:szCs w:val="24"/>
        </w:rPr>
      </w:pPr>
      <w:r>
        <w:rPr>
          <w:rFonts w:ascii="Times New Roman" w:hAnsi="Times New Roman" w:cs="Times New Roman"/>
          <w:sz w:val="24"/>
          <w:szCs w:val="24"/>
        </w:rPr>
        <w:t>Форма 4</w:t>
      </w:r>
      <w:r w:rsidR="004D0461">
        <w:rPr>
          <w:rFonts w:ascii="Times New Roman" w:hAnsi="Times New Roman" w:cs="Times New Roman"/>
          <w:sz w:val="24"/>
          <w:szCs w:val="24"/>
        </w:rPr>
        <w:t xml:space="preserve"> (Финансовая поддержка)</w:t>
      </w:r>
      <w:r w:rsidR="004D0461" w:rsidRPr="00607A93">
        <w:rPr>
          <w:rFonts w:ascii="Times New Roman" w:hAnsi="Times New Roman" w:cs="Times New Roman"/>
          <w:sz w:val="24"/>
          <w:szCs w:val="24"/>
        </w:rPr>
        <w:t>. Сведения о субъектах МСП – получателях поддержки, оказанной органами местного самоуправления</w:t>
      </w:r>
    </w:p>
    <w:tbl>
      <w:tblPr>
        <w:tblStyle w:val="a6"/>
        <w:tblW w:w="15632" w:type="dxa"/>
        <w:tblInd w:w="5" w:type="dxa"/>
        <w:tblLayout w:type="fixed"/>
        <w:tblCellMar>
          <w:left w:w="0" w:type="dxa"/>
          <w:right w:w="0" w:type="dxa"/>
        </w:tblCellMar>
        <w:tblLook w:val="04A0" w:firstRow="1" w:lastRow="0" w:firstColumn="1" w:lastColumn="0" w:noHBand="0" w:noVBand="1"/>
      </w:tblPr>
      <w:tblGrid>
        <w:gridCol w:w="458"/>
        <w:gridCol w:w="1084"/>
        <w:gridCol w:w="1124"/>
        <w:gridCol w:w="1341"/>
        <w:gridCol w:w="1124"/>
        <w:gridCol w:w="729"/>
        <w:gridCol w:w="540"/>
        <w:gridCol w:w="540"/>
        <w:gridCol w:w="541"/>
        <w:gridCol w:w="1487"/>
        <w:gridCol w:w="803"/>
        <w:gridCol w:w="804"/>
        <w:gridCol w:w="804"/>
        <w:gridCol w:w="993"/>
        <w:gridCol w:w="951"/>
        <w:gridCol w:w="1033"/>
        <w:gridCol w:w="638"/>
        <w:gridCol w:w="638"/>
      </w:tblGrid>
      <w:tr w:rsidR="004D0461" w:rsidRPr="00667B79" w:rsidTr="004D0461">
        <w:tc>
          <w:tcPr>
            <w:tcW w:w="458" w:type="dxa"/>
            <w:vMerge w:val="restart"/>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 п/п</w:t>
            </w:r>
          </w:p>
        </w:tc>
        <w:tc>
          <w:tcPr>
            <w:tcW w:w="1084" w:type="dxa"/>
            <w:vMerge w:val="restart"/>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ИНН субъекта МСП – получателя поддержки</w:t>
            </w:r>
          </w:p>
        </w:tc>
        <w:tc>
          <w:tcPr>
            <w:tcW w:w="1124" w:type="dxa"/>
            <w:vMerge w:val="restart"/>
            <w:vAlign w:val="center"/>
          </w:tcPr>
          <w:p w:rsidR="004D0461" w:rsidRPr="00667B79" w:rsidRDefault="004D0461" w:rsidP="003E2BC5">
            <w:pPr>
              <w:jc w:val="center"/>
              <w:rPr>
                <w:rFonts w:ascii="Times New Roman" w:eastAsia="Times New Roman" w:hAnsi="Times New Roman" w:cs="Times New Roman"/>
                <w:sz w:val="18"/>
                <w:szCs w:val="18"/>
                <w:lang w:eastAsia="ru-RU"/>
              </w:rPr>
            </w:pPr>
            <w:r w:rsidRPr="00667B79">
              <w:rPr>
                <w:rFonts w:ascii="Times New Roman" w:eastAsia="Times New Roman" w:hAnsi="Times New Roman" w:cs="Times New Roman"/>
                <w:sz w:val="18"/>
                <w:szCs w:val="18"/>
                <w:lang w:eastAsia="ru-RU"/>
              </w:rPr>
              <w:t>Источник поддержки</w:t>
            </w:r>
            <w:r w:rsidRPr="00667B79">
              <w:rPr>
                <w:rStyle w:val="a9"/>
                <w:rFonts w:ascii="Times New Roman" w:eastAsia="Times New Roman" w:hAnsi="Times New Roman" w:cs="Times New Roman"/>
                <w:sz w:val="18"/>
                <w:szCs w:val="18"/>
                <w:lang w:eastAsia="ru-RU"/>
              </w:rPr>
              <w:footnoteReference w:id="6"/>
            </w:r>
            <w:r w:rsidRPr="00667B79">
              <w:rPr>
                <w:rFonts w:ascii="Times New Roman" w:eastAsia="Times New Roman" w:hAnsi="Times New Roman" w:cs="Times New Roman"/>
                <w:sz w:val="18"/>
                <w:szCs w:val="18"/>
                <w:lang w:eastAsia="ru-RU"/>
              </w:rPr>
              <w:t xml:space="preserve"> (МЭР / МСХ / Иное)</w:t>
            </w:r>
          </w:p>
        </w:tc>
        <w:tc>
          <w:tcPr>
            <w:tcW w:w="1341" w:type="dxa"/>
            <w:vMerge w:val="restart"/>
            <w:vAlign w:val="center"/>
          </w:tcPr>
          <w:p w:rsidR="004D0461" w:rsidRPr="00667B79" w:rsidRDefault="004D0461" w:rsidP="003E2BC5">
            <w:pPr>
              <w:ind w:left="-57" w:right="-57"/>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Наименование мероприятия государственной программы (подпрограммы) Российской Федерации</w:t>
            </w:r>
          </w:p>
        </w:tc>
        <w:tc>
          <w:tcPr>
            <w:tcW w:w="1124" w:type="dxa"/>
            <w:vMerge w:val="restart"/>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 xml:space="preserve">Вид </w:t>
            </w:r>
            <w:r w:rsidRPr="00667B79">
              <w:rPr>
                <w:rFonts w:ascii="Times New Roman" w:eastAsia="Times New Roman" w:hAnsi="Times New Roman" w:cs="Times New Roman"/>
                <w:sz w:val="18"/>
                <w:szCs w:val="18"/>
                <w:lang w:eastAsia="ru-RU"/>
              </w:rPr>
              <w:br/>
              <w:t>поддержки</w:t>
            </w:r>
            <w:r w:rsidRPr="00667B79">
              <w:rPr>
                <w:rStyle w:val="a9"/>
                <w:rFonts w:ascii="Times New Roman" w:eastAsia="Times New Roman" w:hAnsi="Times New Roman" w:cs="Times New Roman"/>
                <w:sz w:val="18"/>
                <w:szCs w:val="18"/>
                <w:lang w:eastAsia="ru-RU"/>
              </w:rPr>
              <w:footnoteReference w:id="7"/>
            </w:r>
          </w:p>
        </w:tc>
        <w:tc>
          <w:tcPr>
            <w:tcW w:w="2350" w:type="dxa"/>
            <w:gridSpan w:val="4"/>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Объем расходов, произведенных в целях исполнения расходных обязательств, тыс. рублей</w:t>
            </w:r>
          </w:p>
        </w:tc>
        <w:tc>
          <w:tcPr>
            <w:tcW w:w="1487" w:type="dxa"/>
            <w:vMerge w:val="restart"/>
            <w:vAlign w:val="center"/>
          </w:tcPr>
          <w:p w:rsidR="004D0461" w:rsidRPr="00667B79" w:rsidRDefault="004D0461" w:rsidP="003E2BC5">
            <w:pPr>
              <w:ind w:left="-57" w:right="-57"/>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Принадлежность</w:t>
            </w:r>
            <w:r w:rsidRPr="00667B79">
              <w:rPr>
                <w:rFonts w:ascii="Times New Roman" w:eastAsia="Times New Roman" w:hAnsi="Times New Roman" w:cs="Times New Roman"/>
                <w:sz w:val="18"/>
                <w:szCs w:val="18"/>
                <w:lang w:eastAsia="ru-RU"/>
              </w:rPr>
              <w:br/>
              <w:t>к основной группе получателей поддержки</w:t>
            </w:r>
            <w:r w:rsidRPr="00667B79">
              <w:rPr>
                <w:rStyle w:val="a9"/>
                <w:rFonts w:ascii="Times New Roman" w:eastAsia="Times New Roman" w:hAnsi="Times New Roman" w:cs="Times New Roman"/>
                <w:sz w:val="18"/>
                <w:szCs w:val="18"/>
                <w:lang w:eastAsia="ru-RU"/>
              </w:rPr>
              <w:footnoteReference w:id="8"/>
            </w:r>
          </w:p>
        </w:tc>
        <w:tc>
          <w:tcPr>
            <w:tcW w:w="6664" w:type="dxa"/>
            <w:gridSpan w:val="8"/>
            <w:vAlign w:val="center"/>
          </w:tcPr>
          <w:p w:rsidR="004D0461" w:rsidRPr="00D33F10" w:rsidRDefault="004D0461" w:rsidP="003E2BC5">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 xml:space="preserve">Показатели результативности использования субсидии федерального бюджета, предусмотренные  в рамках </w:t>
            </w:r>
            <w:r>
              <w:rPr>
                <w:rFonts w:ascii="Times New Roman" w:eastAsia="Times New Roman" w:hAnsi="Times New Roman" w:cs="Times New Roman"/>
                <w:color w:val="000000"/>
                <w:sz w:val="18"/>
                <w:szCs w:val="18"/>
                <w:lang w:eastAsia="ru-RU"/>
              </w:rPr>
              <w:t xml:space="preserve">реализации </w:t>
            </w:r>
            <w:r w:rsidRPr="00EE3949">
              <w:rPr>
                <w:rFonts w:ascii="Times New Roman" w:eastAsia="Times New Roman" w:hAnsi="Times New Roman" w:cs="Times New Roman"/>
                <w:color w:val="000000"/>
                <w:sz w:val="18"/>
                <w:szCs w:val="18"/>
                <w:lang w:eastAsia="ru-RU"/>
              </w:rPr>
              <w:t>подпрограммы 2</w:t>
            </w:r>
            <w:r>
              <w:rPr>
                <w:rFonts w:ascii="Times New Roman" w:eastAsia="Times New Roman" w:hAnsi="Times New Roman" w:cs="Times New Roman"/>
                <w:color w:val="000000"/>
                <w:sz w:val="18"/>
                <w:szCs w:val="18"/>
                <w:lang w:eastAsia="ru-RU"/>
              </w:rPr>
              <w:t xml:space="preserve"> </w:t>
            </w:r>
            <w:r w:rsidRPr="008A7A8F">
              <w:rPr>
                <w:rFonts w:ascii="Times New Roman" w:eastAsia="Times New Roman" w:hAnsi="Times New Roman" w:cs="Times New Roman"/>
                <w:color w:val="000000"/>
                <w:sz w:val="18"/>
                <w:szCs w:val="18"/>
                <w:lang w:eastAsia="ru-RU"/>
              </w:rPr>
              <w:t xml:space="preserve">«Развитие малого </w:t>
            </w:r>
            <w:r>
              <w:rPr>
                <w:rFonts w:ascii="Times New Roman" w:eastAsia="Times New Roman" w:hAnsi="Times New Roman" w:cs="Times New Roman"/>
                <w:color w:val="000000"/>
                <w:sz w:val="18"/>
                <w:szCs w:val="18"/>
                <w:lang w:eastAsia="ru-RU"/>
              </w:rPr>
              <w:br/>
            </w:r>
            <w:r w:rsidRPr="008A7A8F">
              <w:rPr>
                <w:rFonts w:ascii="Times New Roman" w:eastAsia="Times New Roman" w:hAnsi="Times New Roman" w:cs="Times New Roman"/>
                <w:color w:val="000000"/>
                <w:sz w:val="18"/>
                <w:szCs w:val="18"/>
                <w:lang w:eastAsia="ru-RU"/>
              </w:rPr>
              <w:t>и среднего предпринимательства» государственной программы Российской Федерации «Экономическое развитие и инновационная экономика»</w:t>
            </w:r>
          </w:p>
        </w:tc>
      </w:tr>
      <w:tr w:rsidR="004D0461" w:rsidRPr="00667B79" w:rsidTr="004D0461">
        <w:trPr>
          <w:cantSplit/>
          <w:trHeight w:val="1134"/>
        </w:trPr>
        <w:tc>
          <w:tcPr>
            <w:tcW w:w="458" w:type="dxa"/>
            <w:vMerge/>
            <w:vAlign w:val="center"/>
          </w:tcPr>
          <w:p w:rsidR="004D0461" w:rsidRPr="00667B79" w:rsidRDefault="004D0461" w:rsidP="003E2BC5">
            <w:pPr>
              <w:jc w:val="center"/>
              <w:rPr>
                <w:rFonts w:ascii="Times New Roman" w:hAnsi="Times New Roman" w:cs="Times New Roman"/>
                <w:sz w:val="18"/>
                <w:szCs w:val="18"/>
              </w:rPr>
            </w:pPr>
          </w:p>
        </w:tc>
        <w:tc>
          <w:tcPr>
            <w:tcW w:w="1084" w:type="dxa"/>
            <w:vMerge/>
            <w:vAlign w:val="center"/>
          </w:tcPr>
          <w:p w:rsidR="004D0461" w:rsidRPr="00667B79" w:rsidRDefault="004D0461" w:rsidP="003E2BC5">
            <w:pPr>
              <w:jc w:val="center"/>
              <w:rPr>
                <w:rFonts w:ascii="Times New Roman" w:hAnsi="Times New Roman" w:cs="Times New Roman"/>
                <w:sz w:val="18"/>
                <w:szCs w:val="18"/>
              </w:rPr>
            </w:pPr>
          </w:p>
        </w:tc>
        <w:tc>
          <w:tcPr>
            <w:tcW w:w="1124" w:type="dxa"/>
            <w:vMerge/>
            <w:vAlign w:val="center"/>
          </w:tcPr>
          <w:p w:rsidR="004D0461" w:rsidRPr="00667B79" w:rsidRDefault="004D0461" w:rsidP="003E2BC5">
            <w:pPr>
              <w:jc w:val="center"/>
              <w:rPr>
                <w:rFonts w:ascii="Times New Roman" w:hAnsi="Times New Roman" w:cs="Times New Roman"/>
                <w:sz w:val="18"/>
                <w:szCs w:val="18"/>
              </w:rPr>
            </w:pPr>
          </w:p>
        </w:tc>
        <w:tc>
          <w:tcPr>
            <w:tcW w:w="1341" w:type="dxa"/>
            <w:vMerge/>
            <w:vAlign w:val="center"/>
          </w:tcPr>
          <w:p w:rsidR="004D0461" w:rsidRPr="00667B79" w:rsidRDefault="004D0461" w:rsidP="003E2BC5">
            <w:pPr>
              <w:jc w:val="center"/>
              <w:rPr>
                <w:rFonts w:ascii="Times New Roman" w:hAnsi="Times New Roman" w:cs="Times New Roman"/>
                <w:sz w:val="18"/>
                <w:szCs w:val="18"/>
              </w:rPr>
            </w:pPr>
          </w:p>
        </w:tc>
        <w:tc>
          <w:tcPr>
            <w:tcW w:w="1124" w:type="dxa"/>
            <w:vMerge/>
            <w:vAlign w:val="center"/>
          </w:tcPr>
          <w:p w:rsidR="004D0461" w:rsidRPr="00667B79" w:rsidRDefault="004D0461" w:rsidP="003E2BC5">
            <w:pPr>
              <w:jc w:val="center"/>
              <w:rPr>
                <w:rFonts w:ascii="Times New Roman" w:hAnsi="Times New Roman" w:cs="Times New Roman"/>
                <w:sz w:val="18"/>
                <w:szCs w:val="18"/>
              </w:rPr>
            </w:pPr>
          </w:p>
        </w:tc>
        <w:tc>
          <w:tcPr>
            <w:tcW w:w="729" w:type="dxa"/>
            <w:vMerge w:val="restart"/>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общий объем</w:t>
            </w:r>
          </w:p>
        </w:tc>
        <w:tc>
          <w:tcPr>
            <w:tcW w:w="1621" w:type="dxa"/>
            <w:gridSpan w:val="3"/>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в том числе объем исполненных расходных обязательств, исполненных за счет бюджетных ассигнований:</w:t>
            </w:r>
          </w:p>
        </w:tc>
        <w:tc>
          <w:tcPr>
            <w:tcW w:w="1487" w:type="dxa"/>
            <w:vMerge/>
            <w:vAlign w:val="center"/>
          </w:tcPr>
          <w:p w:rsidR="004D0461" w:rsidRPr="00667B79" w:rsidRDefault="004D0461" w:rsidP="003E2BC5">
            <w:pPr>
              <w:jc w:val="center"/>
              <w:rPr>
                <w:rFonts w:ascii="Times New Roman" w:hAnsi="Times New Roman" w:cs="Times New Roman"/>
                <w:sz w:val="18"/>
                <w:szCs w:val="18"/>
              </w:rPr>
            </w:pPr>
          </w:p>
        </w:tc>
        <w:tc>
          <w:tcPr>
            <w:tcW w:w="803" w:type="dxa"/>
            <w:vMerge w:val="restart"/>
            <w:textDirection w:val="btLr"/>
            <w:vAlign w:val="center"/>
          </w:tcPr>
          <w:p w:rsidR="004D0461" w:rsidRPr="00EE3949" w:rsidRDefault="004D0461" w:rsidP="003E2BC5">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sz w:val="18"/>
                <w:szCs w:val="18"/>
                <w:lang w:eastAsia="ru-RU"/>
              </w:rPr>
              <w:t>Количество вновь созданных рабочих мест (включая вновь зарегистрированных индивидуальных предпринимателей) за отчетный период, единиц</w:t>
            </w:r>
          </w:p>
        </w:tc>
        <w:tc>
          <w:tcPr>
            <w:tcW w:w="804" w:type="dxa"/>
            <w:vMerge w:val="restart"/>
            <w:textDirection w:val="btLr"/>
            <w:vAlign w:val="center"/>
          </w:tcPr>
          <w:p w:rsidR="004D0461" w:rsidRPr="00EE3949" w:rsidRDefault="004D0461" w:rsidP="003E2BC5">
            <w:pPr>
              <w:ind w:left="57" w:right="57"/>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Количество сохраненных рабочих мест (включая индивидуальных предпринимателей), единиц</w:t>
            </w:r>
          </w:p>
        </w:tc>
        <w:tc>
          <w:tcPr>
            <w:tcW w:w="804" w:type="dxa"/>
            <w:vMerge w:val="restart"/>
            <w:textDirection w:val="btLr"/>
            <w:vAlign w:val="center"/>
          </w:tcPr>
          <w:p w:rsidR="004D0461" w:rsidRPr="00EE3949" w:rsidRDefault="004D0461" w:rsidP="003E2BC5">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 xml:space="preserve">Прирост среднесписочной численности работников </w:t>
            </w:r>
          </w:p>
          <w:p w:rsidR="004D0461" w:rsidRPr="00EE3949" w:rsidRDefault="004D0461" w:rsidP="003E2BC5">
            <w:pPr>
              <w:ind w:left="57" w:right="57"/>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(без внешних совместителей), занятых у субъекта МСП, процентов</w:t>
            </w:r>
          </w:p>
        </w:tc>
        <w:tc>
          <w:tcPr>
            <w:tcW w:w="993" w:type="dxa"/>
            <w:vMerge w:val="restart"/>
            <w:textDirection w:val="btLr"/>
            <w:vAlign w:val="center"/>
          </w:tcPr>
          <w:p w:rsidR="004D0461" w:rsidRPr="00EE3949" w:rsidRDefault="004D0461" w:rsidP="003E2BC5">
            <w:pPr>
              <w:ind w:left="57" w:right="57"/>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 xml:space="preserve">Увеличение оборота субъектов МСП в процентном соотношении к показателю за предыдущий период </w:t>
            </w:r>
            <w:r>
              <w:rPr>
                <w:rFonts w:ascii="Times New Roman" w:eastAsia="Times New Roman" w:hAnsi="Times New Roman" w:cs="Times New Roman"/>
                <w:color w:val="000000"/>
                <w:sz w:val="18"/>
                <w:szCs w:val="18"/>
                <w:lang w:eastAsia="ru-RU"/>
              </w:rPr>
              <w:br/>
            </w:r>
            <w:r w:rsidRPr="00EE3949">
              <w:rPr>
                <w:rFonts w:ascii="Times New Roman" w:eastAsia="Times New Roman" w:hAnsi="Times New Roman" w:cs="Times New Roman"/>
                <w:color w:val="000000"/>
                <w:sz w:val="18"/>
                <w:szCs w:val="18"/>
                <w:lang w:eastAsia="ru-RU"/>
              </w:rPr>
              <w:t>в постоянных ценах 2014 год</w:t>
            </w:r>
            <w:r>
              <w:rPr>
                <w:rFonts w:ascii="Times New Roman" w:eastAsia="Times New Roman" w:hAnsi="Times New Roman" w:cs="Times New Roman"/>
                <w:color w:val="000000"/>
                <w:sz w:val="18"/>
                <w:szCs w:val="18"/>
                <w:lang w:eastAsia="ru-RU"/>
              </w:rPr>
              <w:t>а</w:t>
            </w:r>
            <w:r w:rsidRPr="00EE3949">
              <w:rPr>
                <w:rFonts w:ascii="Times New Roman" w:eastAsia="Times New Roman" w:hAnsi="Times New Roman" w:cs="Times New Roman"/>
                <w:color w:val="000000"/>
                <w:sz w:val="18"/>
                <w:szCs w:val="18"/>
                <w:lang w:eastAsia="ru-RU"/>
              </w:rPr>
              <w:t>, процент</w:t>
            </w:r>
            <w:r>
              <w:rPr>
                <w:rFonts w:ascii="Times New Roman" w:eastAsia="Times New Roman" w:hAnsi="Times New Roman" w:cs="Times New Roman"/>
                <w:color w:val="000000"/>
                <w:sz w:val="18"/>
                <w:szCs w:val="18"/>
                <w:lang w:eastAsia="ru-RU"/>
              </w:rPr>
              <w:t>ов</w:t>
            </w:r>
          </w:p>
        </w:tc>
        <w:tc>
          <w:tcPr>
            <w:tcW w:w="951" w:type="dxa"/>
            <w:vMerge w:val="restart"/>
            <w:textDirection w:val="btLr"/>
            <w:vAlign w:val="center"/>
          </w:tcPr>
          <w:p w:rsidR="004D0461" w:rsidRPr="00EE3949" w:rsidRDefault="004D0461" w:rsidP="003E2BC5">
            <w:pPr>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Доля обрабатывающей промышленности в обороте субъектов МСП (без учета индивидуальных предпринимателей), процентов</w:t>
            </w:r>
          </w:p>
        </w:tc>
        <w:tc>
          <w:tcPr>
            <w:tcW w:w="1033" w:type="dxa"/>
            <w:vMerge w:val="restart"/>
            <w:textDirection w:val="btLr"/>
            <w:vAlign w:val="center"/>
          </w:tcPr>
          <w:p w:rsidR="004D0461" w:rsidRPr="00EE3949" w:rsidRDefault="004D0461" w:rsidP="003E2BC5">
            <w:pPr>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 xml:space="preserve">Объем налогов, сборов, страховых взносов, уплаченных субъектами МСП в </w:t>
            </w:r>
            <w:r>
              <w:rPr>
                <w:rFonts w:ascii="Times New Roman" w:eastAsia="Times New Roman" w:hAnsi="Times New Roman" w:cs="Times New Roman"/>
                <w:sz w:val="18"/>
                <w:szCs w:val="18"/>
                <w:lang w:eastAsia="ru-RU"/>
              </w:rPr>
              <w:t xml:space="preserve">бюджеты </w:t>
            </w:r>
            <w:r w:rsidRPr="00EE3949">
              <w:rPr>
                <w:rFonts w:ascii="Times New Roman" w:eastAsia="Times New Roman" w:hAnsi="Times New Roman" w:cs="Times New Roman"/>
                <w:sz w:val="18"/>
                <w:szCs w:val="18"/>
                <w:lang w:eastAsia="ru-RU"/>
              </w:rPr>
              <w:t>бюджетн</w:t>
            </w:r>
            <w:r>
              <w:rPr>
                <w:rFonts w:ascii="Times New Roman" w:eastAsia="Times New Roman" w:hAnsi="Times New Roman" w:cs="Times New Roman"/>
                <w:sz w:val="18"/>
                <w:szCs w:val="18"/>
                <w:lang w:eastAsia="ru-RU"/>
              </w:rPr>
              <w:t>ой</w:t>
            </w:r>
            <w:r w:rsidRPr="00EE3949">
              <w:rPr>
                <w:rFonts w:ascii="Times New Roman" w:eastAsia="Times New Roman" w:hAnsi="Times New Roman" w:cs="Times New Roman"/>
                <w:sz w:val="18"/>
                <w:szCs w:val="18"/>
                <w:lang w:eastAsia="ru-RU"/>
              </w:rPr>
              <w:t xml:space="preserve"> систем</w:t>
            </w:r>
            <w:r>
              <w:rPr>
                <w:rFonts w:ascii="Times New Roman" w:eastAsia="Times New Roman" w:hAnsi="Times New Roman" w:cs="Times New Roman"/>
                <w:sz w:val="18"/>
                <w:szCs w:val="18"/>
                <w:lang w:eastAsia="ru-RU"/>
              </w:rPr>
              <w:t>ы</w:t>
            </w:r>
            <w:r w:rsidRPr="00EE3949">
              <w:rPr>
                <w:rFonts w:ascii="Times New Roman" w:eastAsia="Times New Roman" w:hAnsi="Times New Roman" w:cs="Times New Roman"/>
                <w:sz w:val="18"/>
                <w:szCs w:val="18"/>
                <w:lang w:eastAsia="ru-RU"/>
              </w:rPr>
              <w:t xml:space="preserve"> Российской Федерации (без учета налога на добавленную стоимость и акцизов), тыс. рублей</w:t>
            </w:r>
          </w:p>
        </w:tc>
        <w:tc>
          <w:tcPr>
            <w:tcW w:w="638" w:type="dxa"/>
            <w:vMerge w:val="restart"/>
            <w:textDirection w:val="btLr"/>
            <w:vAlign w:val="center"/>
          </w:tcPr>
          <w:p w:rsidR="004D0461" w:rsidRPr="00EE3949" w:rsidRDefault="004D0461" w:rsidP="003E2BC5">
            <w:pPr>
              <w:ind w:left="57" w:right="57"/>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Объем инвестиций в основной капитал субъекта МСП, тыс. рублей</w:t>
            </w:r>
          </w:p>
        </w:tc>
        <w:tc>
          <w:tcPr>
            <w:tcW w:w="638" w:type="dxa"/>
            <w:vMerge w:val="restart"/>
            <w:textDirection w:val="btLr"/>
            <w:vAlign w:val="center"/>
          </w:tcPr>
          <w:p w:rsidR="004D0461" w:rsidRPr="00EE3949" w:rsidRDefault="004D0461" w:rsidP="003E2BC5">
            <w:pPr>
              <w:ind w:left="57" w:right="57"/>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Средняя заработная плата на одного работника субъекта МСП, рублей</w:t>
            </w:r>
          </w:p>
        </w:tc>
      </w:tr>
      <w:tr w:rsidR="004D0461" w:rsidRPr="00667B79" w:rsidTr="004D0461">
        <w:trPr>
          <w:cantSplit/>
          <w:trHeight w:val="2884"/>
        </w:trPr>
        <w:tc>
          <w:tcPr>
            <w:tcW w:w="458" w:type="dxa"/>
            <w:vMerge/>
            <w:vAlign w:val="center"/>
          </w:tcPr>
          <w:p w:rsidR="004D0461" w:rsidRPr="00667B79" w:rsidRDefault="004D0461" w:rsidP="003E2BC5">
            <w:pPr>
              <w:jc w:val="center"/>
              <w:rPr>
                <w:rFonts w:ascii="Times New Roman" w:hAnsi="Times New Roman" w:cs="Times New Roman"/>
                <w:sz w:val="18"/>
                <w:szCs w:val="18"/>
              </w:rPr>
            </w:pPr>
          </w:p>
        </w:tc>
        <w:tc>
          <w:tcPr>
            <w:tcW w:w="1084" w:type="dxa"/>
            <w:vMerge/>
            <w:vAlign w:val="center"/>
          </w:tcPr>
          <w:p w:rsidR="004D0461" w:rsidRPr="00667B79" w:rsidRDefault="004D0461" w:rsidP="003E2BC5">
            <w:pPr>
              <w:jc w:val="center"/>
              <w:rPr>
                <w:rFonts w:ascii="Times New Roman" w:hAnsi="Times New Roman" w:cs="Times New Roman"/>
                <w:sz w:val="18"/>
                <w:szCs w:val="18"/>
              </w:rPr>
            </w:pPr>
          </w:p>
        </w:tc>
        <w:tc>
          <w:tcPr>
            <w:tcW w:w="1124" w:type="dxa"/>
            <w:vMerge/>
            <w:vAlign w:val="center"/>
          </w:tcPr>
          <w:p w:rsidR="004D0461" w:rsidRPr="00667B79" w:rsidRDefault="004D0461" w:rsidP="003E2BC5">
            <w:pPr>
              <w:jc w:val="center"/>
              <w:rPr>
                <w:rFonts w:ascii="Times New Roman" w:hAnsi="Times New Roman" w:cs="Times New Roman"/>
                <w:sz w:val="18"/>
                <w:szCs w:val="18"/>
              </w:rPr>
            </w:pPr>
          </w:p>
        </w:tc>
        <w:tc>
          <w:tcPr>
            <w:tcW w:w="1341" w:type="dxa"/>
            <w:vMerge/>
            <w:vAlign w:val="center"/>
          </w:tcPr>
          <w:p w:rsidR="004D0461" w:rsidRPr="00667B79" w:rsidRDefault="004D0461" w:rsidP="003E2BC5">
            <w:pPr>
              <w:jc w:val="center"/>
              <w:rPr>
                <w:rFonts w:ascii="Times New Roman" w:hAnsi="Times New Roman" w:cs="Times New Roman"/>
                <w:sz w:val="18"/>
                <w:szCs w:val="18"/>
              </w:rPr>
            </w:pPr>
          </w:p>
        </w:tc>
        <w:tc>
          <w:tcPr>
            <w:tcW w:w="1124" w:type="dxa"/>
            <w:vMerge/>
            <w:vAlign w:val="center"/>
          </w:tcPr>
          <w:p w:rsidR="004D0461" w:rsidRPr="00667B79" w:rsidRDefault="004D0461" w:rsidP="003E2BC5">
            <w:pPr>
              <w:jc w:val="center"/>
              <w:rPr>
                <w:rFonts w:ascii="Times New Roman" w:hAnsi="Times New Roman" w:cs="Times New Roman"/>
                <w:sz w:val="18"/>
                <w:szCs w:val="18"/>
              </w:rPr>
            </w:pPr>
          </w:p>
        </w:tc>
        <w:tc>
          <w:tcPr>
            <w:tcW w:w="729" w:type="dxa"/>
            <w:vMerge/>
            <w:vAlign w:val="center"/>
          </w:tcPr>
          <w:p w:rsidR="004D0461" w:rsidRPr="00667B79" w:rsidRDefault="004D0461" w:rsidP="003E2BC5">
            <w:pPr>
              <w:jc w:val="center"/>
              <w:rPr>
                <w:rFonts w:ascii="Times New Roman" w:hAnsi="Times New Roman" w:cs="Times New Roman"/>
                <w:sz w:val="18"/>
                <w:szCs w:val="18"/>
              </w:rPr>
            </w:pPr>
          </w:p>
        </w:tc>
        <w:tc>
          <w:tcPr>
            <w:tcW w:w="540" w:type="dxa"/>
            <w:textDirection w:val="btLr"/>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федерального бюджета</w:t>
            </w:r>
          </w:p>
        </w:tc>
        <w:tc>
          <w:tcPr>
            <w:tcW w:w="540" w:type="dxa"/>
            <w:textDirection w:val="btLr"/>
            <w:vAlign w:val="center"/>
          </w:tcPr>
          <w:p w:rsidR="004D0461" w:rsidRDefault="004D0461" w:rsidP="003E2BC5">
            <w:pPr>
              <w:jc w:val="center"/>
              <w:rPr>
                <w:rFonts w:ascii="Times New Roman" w:eastAsia="Times New Roman" w:hAnsi="Times New Roman" w:cs="Times New Roman"/>
                <w:sz w:val="18"/>
                <w:szCs w:val="18"/>
                <w:lang w:eastAsia="ru-RU"/>
              </w:rPr>
            </w:pPr>
            <w:r w:rsidRPr="00667B79">
              <w:rPr>
                <w:rFonts w:ascii="Times New Roman" w:eastAsia="Times New Roman" w:hAnsi="Times New Roman" w:cs="Times New Roman"/>
                <w:sz w:val="18"/>
                <w:szCs w:val="18"/>
                <w:lang w:eastAsia="ru-RU"/>
              </w:rPr>
              <w:t xml:space="preserve">бюджета субъекта </w:t>
            </w:r>
          </w:p>
          <w:p w:rsidR="004D0461" w:rsidRPr="00667B79" w:rsidRDefault="004D0461" w:rsidP="003E2BC5">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Российской Федерации</w:t>
            </w:r>
          </w:p>
        </w:tc>
        <w:tc>
          <w:tcPr>
            <w:tcW w:w="541" w:type="dxa"/>
            <w:textDirection w:val="btLr"/>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местного бюджета</w:t>
            </w:r>
          </w:p>
        </w:tc>
        <w:tc>
          <w:tcPr>
            <w:tcW w:w="1487" w:type="dxa"/>
            <w:vMerge/>
            <w:vAlign w:val="center"/>
          </w:tcPr>
          <w:p w:rsidR="004D0461" w:rsidRPr="00667B79" w:rsidRDefault="004D0461" w:rsidP="003E2BC5">
            <w:pPr>
              <w:jc w:val="center"/>
              <w:rPr>
                <w:rFonts w:ascii="Times New Roman" w:hAnsi="Times New Roman" w:cs="Times New Roman"/>
                <w:sz w:val="18"/>
                <w:szCs w:val="18"/>
              </w:rPr>
            </w:pPr>
          </w:p>
        </w:tc>
        <w:tc>
          <w:tcPr>
            <w:tcW w:w="803" w:type="dxa"/>
            <w:vMerge/>
            <w:vAlign w:val="center"/>
          </w:tcPr>
          <w:p w:rsidR="004D0461" w:rsidRPr="00667B79" w:rsidRDefault="004D0461" w:rsidP="003E2BC5">
            <w:pPr>
              <w:jc w:val="center"/>
              <w:rPr>
                <w:rFonts w:ascii="Times New Roman" w:hAnsi="Times New Roman" w:cs="Times New Roman"/>
                <w:sz w:val="18"/>
                <w:szCs w:val="18"/>
              </w:rPr>
            </w:pPr>
          </w:p>
        </w:tc>
        <w:tc>
          <w:tcPr>
            <w:tcW w:w="804" w:type="dxa"/>
            <w:vMerge/>
          </w:tcPr>
          <w:p w:rsidR="004D0461" w:rsidRPr="00667B79" w:rsidRDefault="004D0461" w:rsidP="003E2BC5">
            <w:pPr>
              <w:jc w:val="center"/>
              <w:rPr>
                <w:rFonts w:ascii="Times New Roman" w:hAnsi="Times New Roman" w:cs="Times New Roman"/>
                <w:sz w:val="18"/>
                <w:szCs w:val="18"/>
              </w:rPr>
            </w:pPr>
          </w:p>
        </w:tc>
        <w:tc>
          <w:tcPr>
            <w:tcW w:w="804" w:type="dxa"/>
            <w:vMerge/>
            <w:vAlign w:val="center"/>
          </w:tcPr>
          <w:p w:rsidR="004D0461" w:rsidRPr="00667B79" w:rsidRDefault="004D0461" w:rsidP="003E2BC5">
            <w:pPr>
              <w:jc w:val="center"/>
              <w:rPr>
                <w:rFonts w:ascii="Times New Roman" w:hAnsi="Times New Roman" w:cs="Times New Roman"/>
                <w:sz w:val="18"/>
                <w:szCs w:val="18"/>
              </w:rPr>
            </w:pPr>
          </w:p>
        </w:tc>
        <w:tc>
          <w:tcPr>
            <w:tcW w:w="993" w:type="dxa"/>
            <w:vMerge/>
            <w:vAlign w:val="center"/>
          </w:tcPr>
          <w:p w:rsidR="004D0461" w:rsidRPr="00667B79" w:rsidRDefault="004D0461" w:rsidP="003E2BC5">
            <w:pPr>
              <w:jc w:val="center"/>
              <w:rPr>
                <w:rFonts w:ascii="Times New Roman" w:hAnsi="Times New Roman" w:cs="Times New Roman"/>
                <w:sz w:val="18"/>
                <w:szCs w:val="18"/>
              </w:rPr>
            </w:pPr>
          </w:p>
        </w:tc>
        <w:tc>
          <w:tcPr>
            <w:tcW w:w="951" w:type="dxa"/>
            <w:vMerge/>
            <w:vAlign w:val="center"/>
          </w:tcPr>
          <w:p w:rsidR="004D0461" w:rsidRPr="00667B79" w:rsidRDefault="004D0461" w:rsidP="003E2BC5">
            <w:pPr>
              <w:jc w:val="center"/>
              <w:rPr>
                <w:rFonts w:ascii="Times New Roman" w:hAnsi="Times New Roman" w:cs="Times New Roman"/>
                <w:sz w:val="18"/>
                <w:szCs w:val="18"/>
              </w:rPr>
            </w:pPr>
          </w:p>
        </w:tc>
        <w:tc>
          <w:tcPr>
            <w:tcW w:w="1033" w:type="dxa"/>
            <w:vMerge/>
            <w:vAlign w:val="center"/>
          </w:tcPr>
          <w:p w:rsidR="004D0461" w:rsidRPr="00667B79" w:rsidRDefault="004D0461" w:rsidP="003E2BC5">
            <w:pPr>
              <w:jc w:val="center"/>
              <w:rPr>
                <w:rFonts w:ascii="Times New Roman" w:hAnsi="Times New Roman" w:cs="Times New Roman"/>
                <w:sz w:val="18"/>
                <w:szCs w:val="18"/>
              </w:rPr>
            </w:pPr>
          </w:p>
        </w:tc>
        <w:tc>
          <w:tcPr>
            <w:tcW w:w="638" w:type="dxa"/>
            <w:vMerge/>
            <w:vAlign w:val="center"/>
          </w:tcPr>
          <w:p w:rsidR="004D0461" w:rsidRPr="00667B79" w:rsidRDefault="004D0461" w:rsidP="003E2BC5">
            <w:pPr>
              <w:jc w:val="center"/>
              <w:rPr>
                <w:rFonts w:ascii="Times New Roman" w:hAnsi="Times New Roman" w:cs="Times New Roman"/>
                <w:sz w:val="18"/>
                <w:szCs w:val="18"/>
              </w:rPr>
            </w:pPr>
          </w:p>
        </w:tc>
        <w:tc>
          <w:tcPr>
            <w:tcW w:w="638" w:type="dxa"/>
            <w:vMerge/>
            <w:vAlign w:val="center"/>
          </w:tcPr>
          <w:p w:rsidR="004D0461" w:rsidRPr="00667B79" w:rsidRDefault="004D0461" w:rsidP="003E2BC5">
            <w:pPr>
              <w:jc w:val="center"/>
              <w:rPr>
                <w:rFonts w:ascii="Times New Roman" w:hAnsi="Times New Roman" w:cs="Times New Roman"/>
                <w:sz w:val="18"/>
                <w:szCs w:val="18"/>
              </w:rPr>
            </w:pPr>
          </w:p>
        </w:tc>
      </w:tr>
      <w:tr w:rsidR="004D0461" w:rsidRPr="00667B79" w:rsidTr="004D0461">
        <w:tc>
          <w:tcPr>
            <w:tcW w:w="458"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1</w:t>
            </w:r>
          </w:p>
        </w:tc>
        <w:tc>
          <w:tcPr>
            <w:tcW w:w="1084"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2</w:t>
            </w:r>
          </w:p>
        </w:tc>
        <w:tc>
          <w:tcPr>
            <w:tcW w:w="1124"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3</w:t>
            </w:r>
          </w:p>
        </w:tc>
        <w:tc>
          <w:tcPr>
            <w:tcW w:w="1341"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4</w:t>
            </w:r>
          </w:p>
        </w:tc>
        <w:tc>
          <w:tcPr>
            <w:tcW w:w="1124"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5</w:t>
            </w:r>
          </w:p>
        </w:tc>
        <w:tc>
          <w:tcPr>
            <w:tcW w:w="729"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6</w:t>
            </w:r>
          </w:p>
        </w:tc>
        <w:tc>
          <w:tcPr>
            <w:tcW w:w="540"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7</w:t>
            </w:r>
          </w:p>
        </w:tc>
        <w:tc>
          <w:tcPr>
            <w:tcW w:w="540"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8</w:t>
            </w:r>
          </w:p>
        </w:tc>
        <w:tc>
          <w:tcPr>
            <w:tcW w:w="541"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9</w:t>
            </w:r>
          </w:p>
        </w:tc>
        <w:tc>
          <w:tcPr>
            <w:tcW w:w="1487"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10</w:t>
            </w:r>
          </w:p>
        </w:tc>
        <w:tc>
          <w:tcPr>
            <w:tcW w:w="803" w:type="dxa"/>
            <w:vAlign w:val="center"/>
          </w:tcPr>
          <w:p w:rsidR="004D0461" w:rsidRPr="00667B79" w:rsidRDefault="004D0461" w:rsidP="003E2BC5">
            <w:pPr>
              <w:jc w:val="center"/>
              <w:rPr>
                <w:rFonts w:ascii="Times New Roman" w:hAnsi="Times New Roman" w:cs="Times New Roman"/>
                <w:sz w:val="18"/>
                <w:szCs w:val="18"/>
              </w:rPr>
            </w:pPr>
            <w:r>
              <w:rPr>
                <w:rFonts w:ascii="Times New Roman" w:hAnsi="Times New Roman" w:cs="Times New Roman"/>
                <w:sz w:val="18"/>
                <w:szCs w:val="18"/>
              </w:rPr>
              <w:t>11</w:t>
            </w:r>
          </w:p>
        </w:tc>
        <w:tc>
          <w:tcPr>
            <w:tcW w:w="804"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12</w:t>
            </w:r>
          </w:p>
        </w:tc>
        <w:tc>
          <w:tcPr>
            <w:tcW w:w="804"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13</w:t>
            </w:r>
          </w:p>
        </w:tc>
        <w:tc>
          <w:tcPr>
            <w:tcW w:w="993"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14</w:t>
            </w:r>
          </w:p>
        </w:tc>
        <w:tc>
          <w:tcPr>
            <w:tcW w:w="951"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15</w:t>
            </w:r>
          </w:p>
        </w:tc>
        <w:tc>
          <w:tcPr>
            <w:tcW w:w="1033"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16</w:t>
            </w:r>
          </w:p>
        </w:tc>
        <w:tc>
          <w:tcPr>
            <w:tcW w:w="638"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17</w:t>
            </w:r>
          </w:p>
        </w:tc>
        <w:tc>
          <w:tcPr>
            <w:tcW w:w="638" w:type="dxa"/>
            <w:vAlign w:val="center"/>
          </w:tcPr>
          <w:p w:rsidR="004D0461" w:rsidRPr="00667B79" w:rsidRDefault="004D0461" w:rsidP="003E2BC5">
            <w:pPr>
              <w:jc w:val="center"/>
              <w:rPr>
                <w:rFonts w:ascii="Times New Roman" w:hAnsi="Times New Roman" w:cs="Times New Roman"/>
                <w:sz w:val="18"/>
                <w:szCs w:val="18"/>
              </w:rPr>
            </w:pPr>
            <w:r>
              <w:rPr>
                <w:rFonts w:ascii="Times New Roman" w:hAnsi="Times New Roman" w:cs="Times New Roman"/>
                <w:sz w:val="18"/>
                <w:szCs w:val="18"/>
              </w:rPr>
              <w:t>18</w:t>
            </w:r>
          </w:p>
        </w:tc>
      </w:tr>
      <w:tr w:rsidR="004D0461" w:rsidRPr="00667B79" w:rsidTr="004D0461">
        <w:tc>
          <w:tcPr>
            <w:tcW w:w="458" w:type="dxa"/>
            <w:vAlign w:val="center"/>
          </w:tcPr>
          <w:p w:rsidR="004D0461" w:rsidRPr="00667B79" w:rsidRDefault="00831AD2" w:rsidP="003E2BC5">
            <w:pPr>
              <w:jc w:val="center"/>
              <w:rPr>
                <w:rFonts w:ascii="Times New Roman" w:hAnsi="Times New Roman" w:cs="Times New Roman"/>
                <w:sz w:val="18"/>
                <w:szCs w:val="18"/>
              </w:rPr>
            </w:pPr>
            <w:r>
              <w:rPr>
                <w:rFonts w:ascii="Times New Roman" w:hAnsi="Times New Roman" w:cs="Times New Roman"/>
                <w:sz w:val="18"/>
                <w:szCs w:val="18"/>
              </w:rPr>
              <w:t>1</w:t>
            </w:r>
          </w:p>
        </w:tc>
        <w:tc>
          <w:tcPr>
            <w:tcW w:w="1084" w:type="dxa"/>
            <w:vAlign w:val="center"/>
          </w:tcPr>
          <w:p w:rsidR="004D0461" w:rsidRPr="00667B79" w:rsidRDefault="00831AD2" w:rsidP="003E2BC5">
            <w:pPr>
              <w:jc w:val="center"/>
              <w:rPr>
                <w:rFonts w:ascii="Times New Roman" w:hAnsi="Times New Roman" w:cs="Times New Roman"/>
                <w:sz w:val="18"/>
                <w:szCs w:val="18"/>
              </w:rPr>
            </w:pPr>
            <w:r>
              <w:rPr>
                <w:rFonts w:ascii="Times New Roman" w:hAnsi="Times New Roman" w:cs="Times New Roman"/>
                <w:sz w:val="18"/>
                <w:szCs w:val="18"/>
              </w:rPr>
              <w:t>7616000177</w:t>
            </w:r>
          </w:p>
        </w:tc>
        <w:tc>
          <w:tcPr>
            <w:tcW w:w="1124" w:type="dxa"/>
            <w:vAlign w:val="center"/>
          </w:tcPr>
          <w:p w:rsidR="004D0461" w:rsidRPr="00667B79" w:rsidRDefault="00831AD2" w:rsidP="003E2BC5">
            <w:pPr>
              <w:jc w:val="center"/>
              <w:rPr>
                <w:rFonts w:ascii="Times New Roman" w:hAnsi="Times New Roman" w:cs="Times New Roman"/>
                <w:sz w:val="18"/>
                <w:szCs w:val="18"/>
              </w:rPr>
            </w:pPr>
            <w:r>
              <w:rPr>
                <w:rFonts w:ascii="Times New Roman" w:hAnsi="Times New Roman" w:cs="Times New Roman"/>
                <w:sz w:val="18"/>
                <w:szCs w:val="18"/>
              </w:rPr>
              <w:t>МСХ</w:t>
            </w:r>
          </w:p>
        </w:tc>
        <w:tc>
          <w:tcPr>
            <w:tcW w:w="1341" w:type="dxa"/>
            <w:vAlign w:val="center"/>
          </w:tcPr>
          <w:p w:rsidR="004D0461" w:rsidRPr="00667B79" w:rsidRDefault="004D0461" w:rsidP="003E2BC5">
            <w:pPr>
              <w:jc w:val="center"/>
              <w:rPr>
                <w:rFonts w:ascii="Times New Roman" w:hAnsi="Times New Roman" w:cs="Times New Roman"/>
                <w:sz w:val="18"/>
                <w:szCs w:val="18"/>
              </w:rPr>
            </w:pPr>
          </w:p>
        </w:tc>
        <w:tc>
          <w:tcPr>
            <w:tcW w:w="1124" w:type="dxa"/>
            <w:vAlign w:val="center"/>
          </w:tcPr>
          <w:p w:rsidR="004D0461" w:rsidRPr="00667B79" w:rsidRDefault="00831AD2" w:rsidP="003E2BC5">
            <w:pPr>
              <w:jc w:val="center"/>
              <w:rPr>
                <w:rFonts w:ascii="Times New Roman" w:hAnsi="Times New Roman" w:cs="Times New Roman"/>
                <w:sz w:val="18"/>
                <w:szCs w:val="18"/>
              </w:rPr>
            </w:pPr>
            <w:r>
              <w:rPr>
                <w:rFonts w:ascii="Times New Roman" w:hAnsi="Times New Roman" w:cs="Times New Roman"/>
                <w:sz w:val="18"/>
                <w:szCs w:val="18"/>
              </w:rPr>
              <w:t xml:space="preserve">Субсидия на реализацию мероприятий по </w:t>
            </w:r>
            <w:r>
              <w:rPr>
                <w:rFonts w:ascii="Times New Roman" w:hAnsi="Times New Roman" w:cs="Times New Roman"/>
                <w:sz w:val="18"/>
                <w:szCs w:val="18"/>
              </w:rPr>
              <w:lastRenderedPageBreak/>
              <w:t>возмещению части затрат организациям и ИП занимающимся доставкой товаров в отдаленные сельские населенные пункты</w:t>
            </w:r>
          </w:p>
        </w:tc>
        <w:tc>
          <w:tcPr>
            <w:tcW w:w="729" w:type="dxa"/>
            <w:vAlign w:val="center"/>
          </w:tcPr>
          <w:p w:rsidR="004D0461" w:rsidRPr="00667B79" w:rsidRDefault="00831AD2" w:rsidP="003E2BC5">
            <w:pPr>
              <w:jc w:val="center"/>
              <w:rPr>
                <w:rFonts w:ascii="Times New Roman" w:hAnsi="Times New Roman" w:cs="Times New Roman"/>
                <w:sz w:val="18"/>
                <w:szCs w:val="18"/>
              </w:rPr>
            </w:pPr>
            <w:r>
              <w:rPr>
                <w:rFonts w:ascii="Times New Roman" w:hAnsi="Times New Roman" w:cs="Times New Roman"/>
                <w:sz w:val="18"/>
                <w:szCs w:val="18"/>
              </w:rPr>
              <w:lastRenderedPageBreak/>
              <w:t>38,159</w:t>
            </w:r>
          </w:p>
        </w:tc>
        <w:tc>
          <w:tcPr>
            <w:tcW w:w="540" w:type="dxa"/>
            <w:vAlign w:val="center"/>
          </w:tcPr>
          <w:p w:rsidR="004D0461" w:rsidRPr="00667B79" w:rsidRDefault="003177E0" w:rsidP="003E2BC5">
            <w:pPr>
              <w:jc w:val="center"/>
              <w:rPr>
                <w:rFonts w:ascii="Times New Roman" w:hAnsi="Times New Roman" w:cs="Times New Roman"/>
                <w:sz w:val="18"/>
                <w:szCs w:val="18"/>
              </w:rPr>
            </w:pPr>
            <w:r>
              <w:rPr>
                <w:rFonts w:ascii="Times New Roman" w:hAnsi="Times New Roman" w:cs="Times New Roman"/>
                <w:sz w:val="18"/>
                <w:szCs w:val="18"/>
              </w:rPr>
              <w:t>-</w:t>
            </w:r>
          </w:p>
        </w:tc>
        <w:tc>
          <w:tcPr>
            <w:tcW w:w="540" w:type="dxa"/>
            <w:vAlign w:val="center"/>
          </w:tcPr>
          <w:p w:rsidR="004D0461" w:rsidRPr="00667B79" w:rsidRDefault="003177E0" w:rsidP="003E2BC5">
            <w:pPr>
              <w:jc w:val="center"/>
              <w:rPr>
                <w:rFonts w:ascii="Times New Roman" w:hAnsi="Times New Roman" w:cs="Times New Roman"/>
                <w:sz w:val="18"/>
                <w:szCs w:val="18"/>
              </w:rPr>
            </w:pPr>
            <w:r>
              <w:rPr>
                <w:rFonts w:ascii="Times New Roman" w:hAnsi="Times New Roman" w:cs="Times New Roman"/>
                <w:sz w:val="18"/>
                <w:szCs w:val="18"/>
              </w:rPr>
              <w:t>34,569</w:t>
            </w:r>
          </w:p>
        </w:tc>
        <w:tc>
          <w:tcPr>
            <w:tcW w:w="541" w:type="dxa"/>
            <w:vAlign w:val="center"/>
          </w:tcPr>
          <w:p w:rsidR="004D0461" w:rsidRPr="00667B79" w:rsidRDefault="003177E0" w:rsidP="003E2BC5">
            <w:pPr>
              <w:jc w:val="center"/>
              <w:rPr>
                <w:rFonts w:ascii="Times New Roman" w:hAnsi="Times New Roman" w:cs="Times New Roman"/>
                <w:sz w:val="18"/>
                <w:szCs w:val="18"/>
              </w:rPr>
            </w:pPr>
            <w:r>
              <w:rPr>
                <w:rFonts w:ascii="Times New Roman" w:hAnsi="Times New Roman" w:cs="Times New Roman"/>
                <w:sz w:val="18"/>
                <w:szCs w:val="18"/>
              </w:rPr>
              <w:t>3,590</w:t>
            </w:r>
          </w:p>
        </w:tc>
        <w:tc>
          <w:tcPr>
            <w:tcW w:w="1487" w:type="dxa"/>
            <w:vAlign w:val="center"/>
          </w:tcPr>
          <w:p w:rsidR="004D0461" w:rsidRPr="00667B79" w:rsidRDefault="004D0461" w:rsidP="003E2BC5">
            <w:pPr>
              <w:jc w:val="center"/>
              <w:rPr>
                <w:rFonts w:ascii="Times New Roman" w:hAnsi="Times New Roman" w:cs="Times New Roman"/>
                <w:sz w:val="18"/>
                <w:szCs w:val="18"/>
              </w:rPr>
            </w:pPr>
          </w:p>
        </w:tc>
        <w:tc>
          <w:tcPr>
            <w:tcW w:w="803" w:type="dxa"/>
            <w:vAlign w:val="center"/>
          </w:tcPr>
          <w:p w:rsidR="004D0461" w:rsidRPr="00667B79" w:rsidRDefault="004D0461" w:rsidP="003E2BC5">
            <w:pPr>
              <w:jc w:val="center"/>
              <w:rPr>
                <w:rFonts w:ascii="Times New Roman" w:hAnsi="Times New Roman" w:cs="Times New Roman"/>
                <w:sz w:val="18"/>
                <w:szCs w:val="18"/>
              </w:rPr>
            </w:pPr>
          </w:p>
        </w:tc>
        <w:tc>
          <w:tcPr>
            <w:tcW w:w="804" w:type="dxa"/>
          </w:tcPr>
          <w:p w:rsidR="004D0461" w:rsidRDefault="004D0461" w:rsidP="003E2BC5">
            <w:pPr>
              <w:jc w:val="center"/>
              <w:rPr>
                <w:rFonts w:ascii="Times New Roman" w:hAnsi="Times New Roman" w:cs="Times New Roman"/>
                <w:sz w:val="18"/>
                <w:szCs w:val="18"/>
              </w:rPr>
            </w:pPr>
          </w:p>
          <w:p w:rsidR="003177E0" w:rsidRPr="00667B79" w:rsidRDefault="003177E0" w:rsidP="003E2BC5">
            <w:pPr>
              <w:jc w:val="center"/>
              <w:rPr>
                <w:rFonts w:ascii="Times New Roman" w:hAnsi="Times New Roman" w:cs="Times New Roman"/>
                <w:sz w:val="18"/>
                <w:szCs w:val="18"/>
              </w:rPr>
            </w:pPr>
            <w:r>
              <w:rPr>
                <w:rFonts w:ascii="Times New Roman" w:hAnsi="Times New Roman" w:cs="Times New Roman"/>
                <w:sz w:val="18"/>
                <w:szCs w:val="18"/>
              </w:rPr>
              <w:t>4</w:t>
            </w:r>
          </w:p>
        </w:tc>
        <w:tc>
          <w:tcPr>
            <w:tcW w:w="804" w:type="dxa"/>
            <w:vAlign w:val="center"/>
          </w:tcPr>
          <w:p w:rsidR="004D0461" w:rsidRPr="00667B79" w:rsidRDefault="004D0461" w:rsidP="003E2BC5">
            <w:pPr>
              <w:jc w:val="center"/>
              <w:rPr>
                <w:rFonts w:ascii="Times New Roman" w:hAnsi="Times New Roman" w:cs="Times New Roman"/>
                <w:sz w:val="18"/>
                <w:szCs w:val="18"/>
              </w:rPr>
            </w:pPr>
          </w:p>
        </w:tc>
        <w:tc>
          <w:tcPr>
            <w:tcW w:w="993" w:type="dxa"/>
            <w:vAlign w:val="center"/>
          </w:tcPr>
          <w:p w:rsidR="004D0461" w:rsidRPr="00667B79" w:rsidRDefault="004D0461" w:rsidP="003E2BC5">
            <w:pPr>
              <w:jc w:val="center"/>
              <w:rPr>
                <w:rFonts w:ascii="Times New Roman" w:hAnsi="Times New Roman" w:cs="Times New Roman"/>
                <w:sz w:val="18"/>
                <w:szCs w:val="18"/>
              </w:rPr>
            </w:pPr>
          </w:p>
        </w:tc>
        <w:tc>
          <w:tcPr>
            <w:tcW w:w="951" w:type="dxa"/>
            <w:vAlign w:val="center"/>
          </w:tcPr>
          <w:p w:rsidR="004D0461" w:rsidRPr="00667B79" w:rsidRDefault="004D0461" w:rsidP="003E2BC5">
            <w:pPr>
              <w:jc w:val="center"/>
              <w:rPr>
                <w:rFonts w:ascii="Times New Roman" w:hAnsi="Times New Roman" w:cs="Times New Roman"/>
                <w:sz w:val="18"/>
                <w:szCs w:val="18"/>
              </w:rPr>
            </w:pPr>
          </w:p>
        </w:tc>
        <w:tc>
          <w:tcPr>
            <w:tcW w:w="1033" w:type="dxa"/>
            <w:vAlign w:val="center"/>
          </w:tcPr>
          <w:p w:rsidR="004D0461" w:rsidRPr="00667B79" w:rsidRDefault="004D0461" w:rsidP="003E2BC5">
            <w:pPr>
              <w:jc w:val="center"/>
              <w:rPr>
                <w:rFonts w:ascii="Times New Roman" w:hAnsi="Times New Roman" w:cs="Times New Roman"/>
                <w:sz w:val="18"/>
                <w:szCs w:val="18"/>
              </w:rPr>
            </w:pPr>
          </w:p>
        </w:tc>
        <w:tc>
          <w:tcPr>
            <w:tcW w:w="638" w:type="dxa"/>
            <w:vAlign w:val="center"/>
          </w:tcPr>
          <w:p w:rsidR="004D0461" w:rsidRPr="00667B79" w:rsidRDefault="004D0461" w:rsidP="003E2BC5">
            <w:pPr>
              <w:jc w:val="center"/>
              <w:rPr>
                <w:rFonts w:ascii="Times New Roman" w:hAnsi="Times New Roman" w:cs="Times New Roman"/>
                <w:sz w:val="18"/>
                <w:szCs w:val="18"/>
              </w:rPr>
            </w:pPr>
          </w:p>
        </w:tc>
        <w:tc>
          <w:tcPr>
            <w:tcW w:w="638" w:type="dxa"/>
            <w:vAlign w:val="center"/>
          </w:tcPr>
          <w:p w:rsidR="004D0461" w:rsidRPr="00667B79" w:rsidRDefault="004D0461" w:rsidP="003E2BC5">
            <w:pPr>
              <w:jc w:val="center"/>
              <w:rPr>
                <w:rFonts w:ascii="Times New Roman" w:hAnsi="Times New Roman" w:cs="Times New Roman"/>
                <w:sz w:val="18"/>
                <w:szCs w:val="18"/>
              </w:rPr>
            </w:pPr>
          </w:p>
        </w:tc>
      </w:tr>
      <w:tr w:rsidR="004D0461" w:rsidRPr="00667B79" w:rsidTr="004D0461">
        <w:tc>
          <w:tcPr>
            <w:tcW w:w="458" w:type="dxa"/>
            <w:vAlign w:val="center"/>
          </w:tcPr>
          <w:p w:rsidR="004D0461" w:rsidRPr="00667B79" w:rsidRDefault="004D0461" w:rsidP="003E2BC5">
            <w:pPr>
              <w:jc w:val="center"/>
              <w:rPr>
                <w:rFonts w:ascii="Times New Roman" w:hAnsi="Times New Roman" w:cs="Times New Roman"/>
                <w:sz w:val="18"/>
                <w:szCs w:val="18"/>
              </w:rPr>
            </w:pPr>
          </w:p>
        </w:tc>
        <w:tc>
          <w:tcPr>
            <w:tcW w:w="1084" w:type="dxa"/>
            <w:vAlign w:val="center"/>
          </w:tcPr>
          <w:p w:rsidR="004D0461" w:rsidRPr="00667B79" w:rsidRDefault="004D0461" w:rsidP="003E2BC5">
            <w:pPr>
              <w:jc w:val="center"/>
              <w:rPr>
                <w:rFonts w:ascii="Times New Roman" w:hAnsi="Times New Roman" w:cs="Times New Roman"/>
                <w:sz w:val="18"/>
                <w:szCs w:val="18"/>
              </w:rPr>
            </w:pPr>
            <w:r w:rsidRPr="00667B79">
              <w:rPr>
                <w:rFonts w:ascii="Times New Roman" w:hAnsi="Times New Roman" w:cs="Times New Roman"/>
                <w:sz w:val="18"/>
                <w:szCs w:val="18"/>
              </w:rPr>
              <w:t>Итого</w:t>
            </w:r>
          </w:p>
        </w:tc>
        <w:tc>
          <w:tcPr>
            <w:tcW w:w="1124" w:type="dxa"/>
            <w:vAlign w:val="center"/>
          </w:tcPr>
          <w:p w:rsidR="004D0461" w:rsidRPr="00435978" w:rsidRDefault="004D0461" w:rsidP="003E2BC5">
            <w:pPr>
              <w:jc w:val="center"/>
              <w:rPr>
                <w:rFonts w:ascii="Times New Roman" w:hAnsi="Times New Roman" w:cs="Times New Roman"/>
                <w:sz w:val="18"/>
                <w:szCs w:val="18"/>
              </w:rPr>
            </w:pPr>
            <w:r>
              <w:rPr>
                <w:rFonts w:ascii="Times New Roman" w:hAnsi="Times New Roman" w:cs="Times New Roman"/>
                <w:sz w:val="18"/>
                <w:szCs w:val="18"/>
              </w:rPr>
              <w:t>х</w:t>
            </w:r>
          </w:p>
        </w:tc>
        <w:tc>
          <w:tcPr>
            <w:tcW w:w="1341" w:type="dxa"/>
            <w:vAlign w:val="center"/>
          </w:tcPr>
          <w:p w:rsidR="004D0461" w:rsidRPr="00667B79" w:rsidRDefault="004D0461" w:rsidP="003E2BC5">
            <w:pPr>
              <w:jc w:val="center"/>
              <w:rPr>
                <w:rFonts w:ascii="Times New Roman" w:hAnsi="Times New Roman" w:cs="Times New Roman"/>
                <w:sz w:val="18"/>
                <w:szCs w:val="18"/>
              </w:rPr>
            </w:pPr>
            <w:r>
              <w:rPr>
                <w:rFonts w:ascii="Times New Roman" w:hAnsi="Times New Roman" w:cs="Times New Roman"/>
                <w:sz w:val="18"/>
                <w:szCs w:val="18"/>
              </w:rPr>
              <w:t>х</w:t>
            </w:r>
          </w:p>
        </w:tc>
        <w:tc>
          <w:tcPr>
            <w:tcW w:w="1124" w:type="dxa"/>
            <w:vAlign w:val="center"/>
          </w:tcPr>
          <w:p w:rsidR="004D0461" w:rsidRPr="00667B79" w:rsidRDefault="004D0461" w:rsidP="003E2BC5">
            <w:pPr>
              <w:jc w:val="center"/>
              <w:rPr>
                <w:rFonts w:ascii="Times New Roman" w:hAnsi="Times New Roman" w:cs="Times New Roman"/>
                <w:sz w:val="18"/>
                <w:szCs w:val="18"/>
              </w:rPr>
            </w:pPr>
            <w:r>
              <w:rPr>
                <w:rFonts w:ascii="Times New Roman" w:hAnsi="Times New Roman" w:cs="Times New Roman"/>
                <w:sz w:val="18"/>
                <w:szCs w:val="18"/>
              </w:rPr>
              <w:t>х</w:t>
            </w:r>
          </w:p>
        </w:tc>
        <w:tc>
          <w:tcPr>
            <w:tcW w:w="729" w:type="dxa"/>
            <w:vAlign w:val="center"/>
          </w:tcPr>
          <w:p w:rsidR="004D0461" w:rsidRPr="00667B79" w:rsidRDefault="00735C4B" w:rsidP="003E2BC5">
            <w:pPr>
              <w:jc w:val="center"/>
              <w:rPr>
                <w:rFonts w:ascii="Times New Roman" w:hAnsi="Times New Roman" w:cs="Times New Roman"/>
                <w:sz w:val="18"/>
                <w:szCs w:val="18"/>
              </w:rPr>
            </w:pPr>
            <w:r>
              <w:rPr>
                <w:rFonts w:ascii="Times New Roman" w:hAnsi="Times New Roman" w:cs="Times New Roman"/>
                <w:sz w:val="18"/>
                <w:szCs w:val="18"/>
              </w:rPr>
              <w:t>38,159</w:t>
            </w:r>
          </w:p>
        </w:tc>
        <w:tc>
          <w:tcPr>
            <w:tcW w:w="540" w:type="dxa"/>
            <w:vAlign w:val="center"/>
          </w:tcPr>
          <w:p w:rsidR="004D0461" w:rsidRPr="00667B79" w:rsidRDefault="004D0461" w:rsidP="003E2BC5">
            <w:pPr>
              <w:jc w:val="center"/>
              <w:rPr>
                <w:rFonts w:ascii="Times New Roman" w:hAnsi="Times New Roman" w:cs="Times New Roman"/>
                <w:sz w:val="18"/>
                <w:szCs w:val="18"/>
              </w:rPr>
            </w:pPr>
          </w:p>
        </w:tc>
        <w:tc>
          <w:tcPr>
            <w:tcW w:w="540" w:type="dxa"/>
            <w:vAlign w:val="center"/>
          </w:tcPr>
          <w:p w:rsidR="004D0461" w:rsidRPr="00667B79" w:rsidRDefault="00735C4B" w:rsidP="003E2BC5">
            <w:pPr>
              <w:jc w:val="center"/>
              <w:rPr>
                <w:rFonts w:ascii="Times New Roman" w:hAnsi="Times New Roman" w:cs="Times New Roman"/>
                <w:sz w:val="18"/>
                <w:szCs w:val="18"/>
              </w:rPr>
            </w:pPr>
            <w:r>
              <w:rPr>
                <w:rFonts w:ascii="Times New Roman" w:hAnsi="Times New Roman" w:cs="Times New Roman"/>
                <w:sz w:val="18"/>
                <w:szCs w:val="18"/>
              </w:rPr>
              <w:t>34,569</w:t>
            </w:r>
          </w:p>
        </w:tc>
        <w:tc>
          <w:tcPr>
            <w:tcW w:w="541" w:type="dxa"/>
            <w:vAlign w:val="center"/>
          </w:tcPr>
          <w:p w:rsidR="004D0461" w:rsidRPr="00667B79" w:rsidRDefault="00735C4B" w:rsidP="003E2BC5">
            <w:pPr>
              <w:jc w:val="center"/>
              <w:rPr>
                <w:rFonts w:ascii="Times New Roman" w:hAnsi="Times New Roman" w:cs="Times New Roman"/>
                <w:sz w:val="18"/>
                <w:szCs w:val="18"/>
              </w:rPr>
            </w:pPr>
            <w:r>
              <w:rPr>
                <w:rFonts w:ascii="Times New Roman" w:hAnsi="Times New Roman" w:cs="Times New Roman"/>
                <w:sz w:val="18"/>
                <w:szCs w:val="18"/>
              </w:rPr>
              <w:t>3,590</w:t>
            </w:r>
          </w:p>
        </w:tc>
        <w:tc>
          <w:tcPr>
            <w:tcW w:w="1487" w:type="dxa"/>
            <w:vAlign w:val="center"/>
          </w:tcPr>
          <w:p w:rsidR="004D0461" w:rsidRPr="00667B79" w:rsidRDefault="004D0461" w:rsidP="003E2BC5">
            <w:pPr>
              <w:jc w:val="center"/>
              <w:rPr>
                <w:rFonts w:ascii="Times New Roman" w:hAnsi="Times New Roman" w:cs="Times New Roman"/>
                <w:sz w:val="18"/>
                <w:szCs w:val="18"/>
              </w:rPr>
            </w:pPr>
            <w:r>
              <w:rPr>
                <w:rFonts w:ascii="Times New Roman" w:hAnsi="Times New Roman" w:cs="Times New Roman"/>
                <w:sz w:val="18"/>
                <w:szCs w:val="18"/>
              </w:rPr>
              <w:t>х</w:t>
            </w:r>
          </w:p>
        </w:tc>
        <w:tc>
          <w:tcPr>
            <w:tcW w:w="803" w:type="dxa"/>
            <w:vAlign w:val="center"/>
          </w:tcPr>
          <w:p w:rsidR="004D0461" w:rsidRPr="00667B79" w:rsidRDefault="004D0461" w:rsidP="003E2BC5">
            <w:pPr>
              <w:jc w:val="center"/>
              <w:rPr>
                <w:rFonts w:ascii="Times New Roman" w:hAnsi="Times New Roman" w:cs="Times New Roman"/>
                <w:sz w:val="18"/>
                <w:szCs w:val="18"/>
              </w:rPr>
            </w:pPr>
          </w:p>
        </w:tc>
        <w:tc>
          <w:tcPr>
            <w:tcW w:w="804" w:type="dxa"/>
          </w:tcPr>
          <w:p w:rsidR="004D0461" w:rsidRPr="00667B79" w:rsidRDefault="00735C4B" w:rsidP="003E2BC5">
            <w:pPr>
              <w:jc w:val="center"/>
              <w:rPr>
                <w:rFonts w:ascii="Times New Roman" w:hAnsi="Times New Roman" w:cs="Times New Roman"/>
                <w:sz w:val="18"/>
                <w:szCs w:val="18"/>
              </w:rPr>
            </w:pPr>
            <w:r>
              <w:rPr>
                <w:rFonts w:ascii="Times New Roman" w:hAnsi="Times New Roman" w:cs="Times New Roman"/>
                <w:sz w:val="18"/>
                <w:szCs w:val="18"/>
              </w:rPr>
              <w:t>4</w:t>
            </w:r>
          </w:p>
        </w:tc>
        <w:tc>
          <w:tcPr>
            <w:tcW w:w="804" w:type="dxa"/>
            <w:vAlign w:val="center"/>
          </w:tcPr>
          <w:p w:rsidR="004D0461" w:rsidRPr="00667B79" w:rsidRDefault="004D0461" w:rsidP="003E2BC5">
            <w:pPr>
              <w:jc w:val="center"/>
              <w:rPr>
                <w:rFonts w:ascii="Times New Roman" w:hAnsi="Times New Roman" w:cs="Times New Roman"/>
                <w:sz w:val="18"/>
                <w:szCs w:val="18"/>
              </w:rPr>
            </w:pPr>
          </w:p>
        </w:tc>
        <w:tc>
          <w:tcPr>
            <w:tcW w:w="993" w:type="dxa"/>
            <w:vAlign w:val="center"/>
          </w:tcPr>
          <w:p w:rsidR="004D0461" w:rsidRPr="00667B79" w:rsidRDefault="004D0461" w:rsidP="003E2BC5">
            <w:pPr>
              <w:jc w:val="center"/>
              <w:rPr>
                <w:rFonts w:ascii="Times New Roman" w:hAnsi="Times New Roman" w:cs="Times New Roman"/>
                <w:sz w:val="18"/>
                <w:szCs w:val="18"/>
              </w:rPr>
            </w:pPr>
          </w:p>
        </w:tc>
        <w:tc>
          <w:tcPr>
            <w:tcW w:w="951" w:type="dxa"/>
            <w:vAlign w:val="center"/>
          </w:tcPr>
          <w:p w:rsidR="004D0461" w:rsidRPr="00667B79" w:rsidRDefault="004D0461" w:rsidP="003E2BC5">
            <w:pPr>
              <w:jc w:val="center"/>
              <w:rPr>
                <w:rFonts w:ascii="Times New Roman" w:hAnsi="Times New Roman" w:cs="Times New Roman"/>
                <w:sz w:val="18"/>
                <w:szCs w:val="18"/>
              </w:rPr>
            </w:pPr>
          </w:p>
        </w:tc>
        <w:tc>
          <w:tcPr>
            <w:tcW w:w="1033" w:type="dxa"/>
            <w:vAlign w:val="center"/>
          </w:tcPr>
          <w:p w:rsidR="004D0461" w:rsidRPr="00667B79" w:rsidRDefault="004D0461" w:rsidP="003E2BC5">
            <w:pPr>
              <w:jc w:val="center"/>
              <w:rPr>
                <w:rFonts w:ascii="Times New Roman" w:hAnsi="Times New Roman" w:cs="Times New Roman"/>
                <w:sz w:val="18"/>
                <w:szCs w:val="18"/>
              </w:rPr>
            </w:pPr>
          </w:p>
        </w:tc>
        <w:tc>
          <w:tcPr>
            <w:tcW w:w="638" w:type="dxa"/>
            <w:vAlign w:val="center"/>
          </w:tcPr>
          <w:p w:rsidR="004D0461" w:rsidRPr="00667B79" w:rsidRDefault="004D0461" w:rsidP="003E2BC5">
            <w:pPr>
              <w:jc w:val="center"/>
              <w:rPr>
                <w:rFonts w:ascii="Times New Roman" w:hAnsi="Times New Roman" w:cs="Times New Roman"/>
                <w:sz w:val="18"/>
                <w:szCs w:val="18"/>
              </w:rPr>
            </w:pPr>
          </w:p>
        </w:tc>
        <w:tc>
          <w:tcPr>
            <w:tcW w:w="638" w:type="dxa"/>
            <w:vAlign w:val="center"/>
          </w:tcPr>
          <w:p w:rsidR="004D0461" w:rsidRPr="00667B79" w:rsidRDefault="004D0461" w:rsidP="003E2BC5">
            <w:pPr>
              <w:jc w:val="center"/>
              <w:rPr>
                <w:rFonts w:ascii="Times New Roman" w:hAnsi="Times New Roman" w:cs="Times New Roman"/>
                <w:sz w:val="18"/>
                <w:szCs w:val="18"/>
              </w:rPr>
            </w:pPr>
          </w:p>
        </w:tc>
      </w:tr>
      <w:tr w:rsidR="003177E0" w:rsidRPr="00667B79" w:rsidTr="004D0461">
        <w:tc>
          <w:tcPr>
            <w:tcW w:w="458" w:type="dxa"/>
            <w:vAlign w:val="center"/>
          </w:tcPr>
          <w:p w:rsidR="003177E0" w:rsidRPr="00667B79" w:rsidRDefault="003177E0" w:rsidP="003177E0">
            <w:pPr>
              <w:rPr>
                <w:rFonts w:ascii="Times New Roman" w:hAnsi="Times New Roman" w:cs="Times New Roman"/>
                <w:sz w:val="18"/>
                <w:szCs w:val="18"/>
              </w:rPr>
            </w:pPr>
          </w:p>
        </w:tc>
        <w:tc>
          <w:tcPr>
            <w:tcW w:w="1084" w:type="dxa"/>
            <w:vAlign w:val="center"/>
          </w:tcPr>
          <w:p w:rsidR="003177E0" w:rsidRPr="00667B79" w:rsidRDefault="003177E0" w:rsidP="003E2BC5">
            <w:pPr>
              <w:jc w:val="center"/>
              <w:rPr>
                <w:rFonts w:ascii="Times New Roman" w:hAnsi="Times New Roman" w:cs="Times New Roman"/>
                <w:sz w:val="18"/>
                <w:szCs w:val="18"/>
              </w:rPr>
            </w:pPr>
          </w:p>
        </w:tc>
        <w:tc>
          <w:tcPr>
            <w:tcW w:w="1124" w:type="dxa"/>
            <w:vAlign w:val="center"/>
          </w:tcPr>
          <w:p w:rsidR="003177E0" w:rsidRDefault="003177E0" w:rsidP="003E2BC5">
            <w:pPr>
              <w:jc w:val="center"/>
              <w:rPr>
                <w:rFonts w:ascii="Times New Roman" w:hAnsi="Times New Roman" w:cs="Times New Roman"/>
                <w:sz w:val="18"/>
                <w:szCs w:val="18"/>
              </w:rPr>
            </w:pPr>
          </w:p>
        </w:tc>
        <w:tc>
          <w:tcPr>
            <w:tcW w:w="1341" w:type="dxa"/>
            <w:vAlign w:val="center"/>
          </w:tcPr>
          <w:p w:rsidR="003177E0" w:rsidRDefault="003177E0" w:rsidP="003E2BC5">
            <w:pPr>
              <w:jc w:val="center"/>
              <w:rPr>
                <w:rFonts w:ascii="Times New Roman" w:hAnsi="Times New Roman" w:cs="Times New Roman"/>
                <w:sz w:val="18"/>
                <w:szCs w:val="18"/>
              </w:rPr>
            </w:pPr>
          </w:p>
        </w:tc>
        <w:tc>
          <w:tcPr>
            <w:tcW w:w="1124" w:type="dxa"/>
            <w:vAlign w:val="center"/>
          </w:tcPr>
          <w:p w:rsidR="003177E0" w:rsidRDefault="003177E0" w:rsidP="003E2BC5">
            <w:pPr>
              <w:jc w:val="center"/>
              <w:rPr>
                <w:rFonts w:ascii="Times New Roman" w:hAnsi="Times New Roman" w:cs="Times New Roman"/>
                <w:sz w:val="18"/>
                <w:szCs w:val="18"/>
              </w:rPr>
            </w:pPr>
          </w:p>
        </w:tc>
        <w:tc>
          <w:tcPr>
            <w:tcW w:w="729" w:type="dxa"/>
            <w:vAlign w:val="center"/>
          </w:tcPr>
          <w:p w:rsidR="003177E0" w:rsidRPr="00667B79" w:rsidRDefault="003177E0" w:rsidP="003E2BC5">
            <w:pPr>
              <w:jc w:val="center"/>
              <w:rPr>
                <w:rFonts w:ascii="Times New Roman" w:hAnsi="Times New Roman" w:cs="Times New Roman"/>
                <w:sz w:val="18"/>
                <w:szCs w:val="18"/>
              </w:rPr>
            </w:pPr>
          </w:p>
        </w:tc>
        <w:tc>
          <w:tcPr>
            <w:tcW w:w="540" w:type="dxa"/>
            <w:vAlign w:val="center"/>
          </w:tcPr>
          <w:p w:rsidR="003177E0" w:rsidRPr="00667B79" w:rsidRDefault="003177E0" w:rsidP="003E2BC5">
            <w:pPr>
              <w:jc w:val="center"/>
              <w:rPr>
                <w:rFonts w:ascii="Times New Roman" w:hAnsi="Times New Roman" w:cs="Times New Roman"/>
                <w:sz w:val="18"/>
                <w:szCs w:val="18"/>
              </w:rPr>
            </w:pPr>
          </w:p>
        </w:tc>
        <w:tc>
          <w:tcPr>
            <w:tcW w:w="540" w:type="dxa"/>
            <w:vAlign w:val="center"/>
          </w:tcPr>
          <w:p w:rsidR="003177E0" w:rsidRPr="00667B79" w:rsidRDefault="003177E0" w:rsidP="003E2BC5">
            <w:pPr>
              <w:jc w:val="center"/>
              <w:rPr>
                <w:rFonts w:ascii="Times New Roman" w:hAnsi="Times New Roman" w:cs="Times New Roman"/>
                <w:sz w:val="18"/>
                <w:szCs w:val="18"/>
              </w:rPr>
            </w:pPr>
          </w:p>
        </w:tc>
        <w:tc>
          <w:tcPr>
            <w:tcW w:w="541" w:type="dxa"/>
            <w:vAlign w:val="center"/>
          </w:tcPr>
          <w:p w:rsidR="003177E0" w:rsidRPr="00667B79" w:rsidRDefault="003177E0" w:rsidP="003E2BC5">
            <w:pPr>
              <w:jc w:val="center"/>
              <w:rPr>
                <w:rFonts w:ascii="Times New Roman" w:hAnsi="Times New Roman" w:cs="Times New Roman"/>
                <w:sz w:val="18"/>
                <w:szCs w:val="18"/>
              </w:rPr>
            </w:pPr>
          </w:p>
        </w:tc>
        <w:tc>
          <w:tcPr>
            <w:tcW w:w="1487" w:type="dxa"/>
            <w:vAlign w:val="center"/>
          </w:tcPr>
          <w:p w:rsidR="003177E0" w:rsidRDefault="003177E0" w:rsidP="003E2BC5">
            <w:pPr>
              <w:jc w:val="center"/>
              <w:rPr>
                <w:rFonts w:ascii="Times New Roman" w:hAnsi="Times New Roman" w:cs="Times New Roman"/>
                <w:sz w:val="18"/>
                <w:szCs w:val="18"/>
              </w:rPr>
            </w:pPr>
          </w:p>
        </w:tc>
        <w:tc>
          <w:tcPr>
            <w:tcW w:w="803" w:type="dxa"/>
            <w:vAlign w:val="center"/>
          </w:tcPr>
          <w:p w:rsidR="003177E0" w:rsidRPr="00667B79" w:rsidRDefault="003177E0" w:rsidP="003E2BC5">
            <w:pPr>
              <w:jc w:val="center"/>
              <w:rPr>
                <w:rFonts w:ascii="Times New Roman" w:hAnsi="Times New Roman" w:cs="Times New Roman"/>
                <w:sz w:val="18"/>
                <w:szCs w:val="18"/>
              </w:rPr>
            </w:pPr>
          </w:p>
        </w:tc>
        <w:tc>
          <w:tcPr>
            <w:tcW w:w="804" w:type="dxa"/>
          </w:tcPr>
          <w:p w:rsidR="003177E0" w:rsidRPr="00667B79" w:rsidRDefault="003177E0" w:rsidP="003E2BC5">
            <w:pPr>
              <w:jc w:val="center"/>
              <w:rPr>
                <w:rFonts w:ascii="Times New Roman" w:hAnsi="Times New Roman" w:cs="Times New Roman"/>
                <w:sz w:val="18"/>
                <w:szCs w:val="18"/>
              </w:rPr>
            </w:pPr>
          </w:p>
        </w:tc>
        <w:tc>
          <w:tcPr>
            <w:tcW w:w="804" w:type="dxa"/>
            <w:vAlign w:val="center"/>
          </w:tcPr>
          <w:p w:rsidR="003177E0" w:rsidRPr="00667B79" w:rsidRDefault="003177E0" w:rsidP="003E2BC5">
            <w:pPr>
              <w:jc w:val="center"/>
              <w:rPr>
                <w:rFonts w:ascii="Times New Roman" w:hAnsi="Times New Roman" w:cs="Times New Roman"/>
                <w:sz w:val="18"/>
                <w:szCs w:val="18"/>
              </w:rPr>
            </w:pPr>
          </w:p>
        </w:tc>
        <w:tc>
          <w:tcPr>
            <w:tcW w:w="993" w:type="dxa"/>
            <w:vAlign w:val="center"/>
          </w:tcPr>
          <w:p w:rsidR="003177E0" w:rsidRPr="00667B79" w:rsidRDefault="003177E0" w:rsidP="003E2BC5">
            <w:pPr>
              <w:jc w:val="center"/>
              <w:rPr>
                <w:rFonts w:ascii="Times New Roman" w:hAnsi="Times New Roman" w:cs="Times New Roman"/>
                <w:sz w:val="18"/>
                <w:szCs w:val="18"/>
              </w:rPr>
            </w:pPr>
          </w:p>
        </w:tc>
        <w:tc>
          <w:tcPr>
            <w:tcW w:w="951" w:type="dxa"/>
            <w:vAlign w:val="center"/>
          </w:tcPr>
          <w:p w:rsidR="003177E0" w:rsidRPr="00667B79" w:rsidRDefault="003177E0" w:rsidP="003E2BC5">
            <w:pPr>
              <w:jc w:val="center"/>
              <w:rPr>
                <w:rFonts w:ascii="Times New Roman" w:hAnsi="Times New Roman" w:cs="Times New Roman"/>
                <w:sz w:val="18"/>
                <w:szCs w:val="18"/>
              </w:rPr>
            </w:pPr>
          </w:p>
        </w:tc>
        <w:tc>
          <w:tcPr>
            <w:tcW w:w="1033" w:type="dxa"/>
            <w:vAlign w:val="center"/>
          </w:tcPr>
          <w:p w:rsidR="003177E0" w:rsidRPr="00667B79" w:rsidRDefault="003177E0" w:rsidP="003E2BC5">
            <w:pPr>
              <w:jc w:val="center"/>
              <w:rPr>
                <w:rFonts w:ascii="Times New Roman" w:hAnsi="Times New Roman" w:cs="Times New Roman"/>
                <w:sz w:val="18"/>
                <w:szCs w:val="18"/>
              </w:rPr>
            </w:pPr>
          </w:p>
        </w:tc>
        <w:tc>
          <w:tcPr>
            <w:tcW w:w="638" w:type="dxa"/>
            <w:vAlign w:val="center"/>
          </w:tcPr>
          <w:p w:rsidR="003177E0" w:rsidRPr="00667B79" w:rsidRDefault="003177E0" w:rsidP="003E2BC5">
            <w:pPr>
              <w:jc w:val="center"/>
              <w:rPr>
                <w:rFonts w:ascii="Times New Roman" w:hAnsi="Times New Roman" w:cs="Times New Roman"/>
                <w:sz w:val="18"/>
                <w:szCs w:val="18"/>
              </w:rPr>
            </w:pPr>
          </w:p>
        </w:tc>
        <w:tc>
          <w:tcPr>
            <w:tcW w:w="638" w:type="dxa"/>
            <w:vAlign w:val="center"/>
          </w:tcPr>
          <w:p w:rsidR="003177E0" w:rsidRPr="00667B79" w:rsidRDefault="003177E0" w:rsidP="003E2BC5">
            <w:pPr>
              <w:jc w:val="center"/>
              <w:rPr>
                <w:rFonts w:ascii="Times New Roman" w:hAnsi="Times New Roman" w:cs="Times New Roman"/>
                <w:sz w:val="18"/>
                <w:szCs w:val="18"/>
              </w:rPr>
            </w:pPr>
          </w:p>
        </w:tc>
      </w:tr>
    </w:tbl>
    <w:p w:rsidR="004D0461" w:rsidRDefault="004D0461" w:rsidP="000A019B">
      <w:pPr>
        <w:spacing w:after="0" w:line="302" w:lineRule="exact"/>
        <w:rPr>
          <w:rFonts w:ascii="Times New Roman" w:eastAsia="Times New Roman" w:hAnsi="Times New Roman" w:cs="Times New Roman"/>
          <w:i/>
          <w:sz w:val="24"/>
          <w:szCs w:val="24"/>
          <w:lang w:eastAsia="ru-RU"/>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3177E0" w:rsidRDefault="003177E0" w:rsidP="004D0461">
      <w:pPr>
        <w:ind w:firstLine="709"/>
        <w:jc w:val="both"/>
        <w:rPr>
          <w:rFonts w:ascii="Times New Roman" w:hAnsi="Times New Roman" w:cs="Times New Roman"/>
          <w:sz w:val="24"/>
          <w:szCs w:val="24"/>
        </w:rPr>
      </w:pPr>
    </w:p>
    <w:p w:rsidR="004D0461" w:rsidRDefault="00C303D5" w:rsidP="004D046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Форма 6</w:t>
      </w:r>
      <w:r w:rsidR="004D0461">
        <w:rPr>
          <w:rFonts w:ascii="Times New Roman" w:hAnsi="Times New Roman" w:cs="Times New Roman"/>
          <w:sz w:val="24"/>
          <w:szCs w:val="24"/>
        </w:rPr>
        <w:t xml:space="preserve"> (Информационная поддержка). Сведения об оказанной информационной поддержке субъектам малого и среднего предпринимательства (далее – субъект МСП) и организациям, образующим инфраструктуру поддержки субъектов МСП</w:t>
      </w:r>
    </w:p>
    <w:tbl>
      <w:tblPr>
        <w:tblStyle w:val="a6"/>
        <w:tblW w:w="15281" w:type="dxa"/>
        <w:tblInd w:w="-147" w:type="dxa"/>
        <w:tblLayout w:type="fixed"/>
        <w:tblLook w:val="04A0" w:firstRow="1" w:lastRow="0" w:firstColumn="1" w:lastColumn="0" w:noHBand="0" w:noVBand="1"/>
      </w:tblPr>
      <w:tblGrid>
        <w:gridCol w:w="459"/>
        <w:gridCol w:w="3057"/>
        <w:gridCol w:w="1701"/>
        <w:gridCol w:w="1275"/>
        <w:gridCol w:w="1276"/>
        <w:gridCol w:w="992"/>
        <w:gridCol w:w="3686"/>
        <w:gridCol w:w="2835"/>
      </w:tblGrid>
      <w:tr w:rsidR="004D0461" w:rsidTr="004D0461">
        <w:tc>
          <w:tcPr>
            <w:tcW w:w="459" w:type="dxa"/>
            <w:vMerge w:val="restart"/>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 п/п</w:t>
            </w:r>
          </w:p>
        </w:tc>
        <w:tc>
          <w:tcPr>
            <w:tcW w:w="3057" w:type="dxa"/>
            <w:vMerge w:val="restart"/>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 xml:space="preserve">Наименования </w:t>
            </w:r>
            <w:r>
              <w:rPr>
                <w:rFonts w:ascii="Times New Roman" w:hAnsi="Times New Roman" w:cs="Times New Roman"/>
                <w:sz w:val="18"/>
                <w:szCs w:val="18"/>
              </w:rPr>
              <w:br/>
              <w:t xml:space="preserve">официальных сайтов </w:t>
            </w:r>
            <w:r>
              <w:rPr>
                <w:rFonts w:ascii="Times New Roman" w:hAnsi="Times New Roman" w:cs="Times New Roman"/>
                <w:sz w:val="18"/>
                <w:szCs w:val="18"/>
              </w:rPr>
              <w:br/>
              <w:t xml:space="preserve">в сети «Интернет» органов местного самоуправления, наделенных отдельными полномочиями в области развития субъектов МСП в пределах их компетенции, </w:t>
            </w:r>
            <w:r>
              <w:rPr>
                <w:rFonts w:ascii="Times New Roman" w:hAnsi="Times New Roman" w:cs="Times New Roman"/>
                <w:sz w:val="18"/>
                <w:szCs w:val="18"/>
              </w:rPr>
              <w:br/>
              <w:t>и (или) созданных указанными органами официальных сайтов информационной поддержки субъектов МСП в сети «Интернет» (далее – официальный сайт)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Адрес официального сайта</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 xml:space="preserve">Объем бюджетных ассигнований на создание, модернизацию </w:t>
            </w:r>
            <w:r>
              <w:rPr>
                <w:rFonts w:ascii="Times New Roman" w:eastAsia="Times New Roman" w:hAnsi="Times New Roman" w:cs="Times New Roman"/>
                <w:color w:val="000000"/>
                <w:sz w:val="18"/>
                <w:szCs w:val="18"/>
                <w:lang w:eastAsia="ru-RU"/>
              </w:rPr>
              <w:br/>
              <w:t xml:space="preserve">и сопровождение официальных сайтов, </w:t>
            </w:r>
            <w:r>
              <w:rPr>
                <w:rFonts w:ascii="Times New Roman" w:eastAsia="Times New Roman" w:hAnsi="Times New Roman" w:cs="Times New Roman"/>
                <w:color w:val="000000"/>
                <w:sz w:val="18"/>
                <w:szCs w:val="18"/>
                <w:lang w:eastAsia="ru-RU"/>
              </w:rPr>
              <w:br/>
              <w:t>тыс. рублей</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Наличие на официальных сайтах информации, предусмотренной частью 2 статьи 19 Федерального закона от 24 июня 2007 г. № 209-ФЗ «О развитии малого и среднего предпринимательства в Российской Федерации»</w:t>
            </w:r>
            <w:r>
              <w:rPr>
                <w:rStyle w:val="a9"/>
                <w:rFonts w:ascii="Times New Roman" w:hAnsi="Times New Roman" w:cs="Times New Roman"/>
                <w:sz w:val="18"/>
                <w:szCs w:val="18"/>
              </w:rPr>
              <w:footnoteReference w:id="9"/>
            </w:r>
          </w:p>
          <w:p w:rsidR="004D0461" w:rsidRDefault="004D0461">
            <w:pPr>
              <w:jc w:val="center"/>
              <w:rPr>
                <w:rFonts w:ascii="Times New Roman" w:hAnsi="Times New Roman" w:cs="Times New Roman"/>
                <w:sz w:val="18"/>
                <w:szCs w:val="18"/>
              </w:rPr>
            </w:pPr>
          </w:p>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(да / нет)</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Количество посещений официального сайта, единиц</w:t>
            </w:r>
            <w:r>
              <w:rPr>
                <w:rFonts w:ascii="Times New Roman" w:hAnsi="Times New Roman" w:cs="Times New Roman"/>
                <w:sz w:val="18"/>
                <w:szCs w:val="18"/>
                <w:vertAlign w:val="superscript"/>
              </w:rPr>
              <w:footnoteReference w:id="10"/>
            </w:r>
          </w:p>
        </w:tc>
      </w:tr>
      <w:tr w:rsidR="004D0461" w:rsidTr="004D0461">
        <w:trPr>
          <w:trHeight w:val="2346"/>
        </w:trPr>
        <w:tc>
          <w:tcPr>
            <w:tcW w:w="459" w:type="dxa"/>
            <w:vMerge/>
            <w:tcBorders>
              <w:top w:val="single" w:sz="4" w:space="0" w:color="auto"/>
              <w:left w:val="single" w:sz="4" w:space="0" w:color="auto"/>
              <w:bottom w:val="single" w:sz="4" w:space="0" w:color="auto"/>
              <w:right w:val="single" w:sz="4" w:space="0" w:color="auto"/>
            </w:tcBorders>
            <w:vAlign w:val="center"/>
            <w:hideMark/>
          </w:tcPr>
          <w:p w:rsidR="004D0461" w:rsidRDefault="004D0461">
            <w:pPr>
              <w:rPr>
                <w:rFonts w:ascii="Times New Roman" w:hAnsi="Times New Roman" w:cs="Times New Roman"/>
                <w:sz w:val="18"/>
                <w:szCs w:val="18"/>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4D0461" w:rsidRDefault="004D0461">
            <w:pP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0461" w:rsidRDefault="004D0461">
            <w:pP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4D0461" w:rsidRDefault="004D0461">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из федерального бюджета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4D0461" w:rsidRDefault="004D0461">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из 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D0461" w:rsidRDefault="004D0461">
            <w:pPr>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 xml:space="preserve">из местного бюджета </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D0461" w:rsidRDefault="004D0461">
            <w:pPr>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D0461" w:rsidRDefault="004D0461">
            <w:pPr>
              <w:rPr>
                <w:rFonts w:ascii="Times New Roman" w:hAnsi="Times New Roman" w:cs="Times New Roman"/>
                <w:sz w:val="18"/>
                <w:szCs w:val="18"/>
              </w:rPr>
            </w:pPr>
          </w:p>
        </w:tc>
      </w:tr>
      <w:tr w:rsidR="004D0461" w:rsidTr="004D0461">
        <w:tc>
          <w:tcPr>
            <w:tcW w:w="459" w:type="dxa"/>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1</w:t>
            </w:r>
          </w:p>
        </w:tc>
        <w:tc>
          <w:tcPr>
            <w:tcW w:w="3057" w:type="dxa"/>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8</w:t>
            </w:r>
          </w:p>
        </w:tc>
      </w:tr>
      <w:tr w:rsidR="004D0461" w:rsidTr="004D0461">
        <w:tc>
          <w:tcPr>
            <w:tcW w:w="459" w:type="dxa"/>
            <w:tcBorders>
              <w:top w:val="single" w:sz="4" w:space="0" w:color="auto"/>
              <w:left w:val="single" w:sz="4" w:space="0" w:color="auto"/>
              <w:bottom w:val="single" w:sz="4" w:space="0" w:color="auto"/>
              <w:right w:val="single" w:sz="4" w:space="0" w:color="auto"/>
            </w:tcBorders>
            <w:vAlign w:val="center"/>
            <w:hideMark/>
          </w:tcPr>
          <w:p w:rsidR="004D0461" w:rsidRDefault="004D0461">
            <w:pPr>
              <w:jc w:val="center"/>
              <w:rPr>
                <w:rFonts w:ascii="Times New Roman" w:hAnsi="Times New Roman" w:cs="Times New Roman"/>
                <w:sz w:val="18"/>
                <w:szCs w:val="18"/>
              </w:rPr>
            </w:pPr>
            <w:r>
              <w:rPr>
                <w:rFonts w:ascii="Times New Roman" w:hAnsi="Times New Roman" w:cs="Times New Roman"/>
                <w:sz w:val="18"/>
                <w:szCs w:val="18"/>
              </w:rPr>
              <w:t>1</w:t>
            </w:r>
          </w:p>
        </w:tc>
        <w:tc>
          <w:tcPr>
            <w:tcW w:w="3057" w:type="dxa"/>
            <w:tcBorders>
              <w:top w:val="single" w:sz="4" w:space="0" w:color="auto"/>
              <w:left w:val="single" w:sz="4" w:space="0" w:color="auto"/>
              <w:bottom w:val="single" w:sz="4" w:space="0" w:color="auto"/>
              <w:right w:val="single" w:sz="4" w:space="0" w:color="auto"/>
            </w:tcBorders>
            <w:vAlign w:val="center"/>
          </w:tcPr>
          <w:p w:rsidR="004D0461" w:rsidRPr="00973FF3" w:rsidRDefault="00973FF3" w:rsidP="00973FF3">
            <w:pPr>
              <w:rPr>
                <w:rFonts w:ascii="Times New Roman" w:hAnsi="Times New Roman" w:cs="Times New Roman"/>
                <w:sz w:val="18"/>
                <w:szCs w:val="18"/>
              </w:rPr>
            </w:pPr>
            <w:r>
              <w:rPr>
                <w:rFonts w:ascii="Times New Roman" w:hAnsi="Times New Roman" w:cs="Times New Roman"/>
                <w:sz w:val="18"/>
                <w:szCs w:val="18"/>
              </w:rPr>
              <w:t xml:space="preserve">Администрация </w:t>
            </w:r>
            <w:r w:rsidR="00F64278">
              <w:rPr>
                <w:rFonts w:ascii="Times New Roman" w:hAnsi="Times New Roman" w:cs="Times New Roman"/>
                <w:sz w:val="18"/>
                <w:szCs w:val="18"/>
              </w:rPr>
              <w:t>Шопшинского сельского</w:t>
            </w:r>
            <w:r>
              <w:rPr>
                <w:rFonts w:ascii="Times New Roman" w:hAnsi="Times New Roman" w:cs="Times New Roman"/>
                <w:sz w:val="18"/>
                <w:szCs w:val="18"/>
              </w:rPr>
              <w:t xml:space="preserve">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4D0461" w:rsidRDefault="00973FF3">
            <w:pPr>
              <w:jc w:val="center"/>
              <w:rPr>
                <w:rFonts w:ascii="Times New Roman" w:hAnsi="Times New Roman" w:cs="Times New Roman"/>
                <w:sz w:val="18"/>
                <w:szCs w:val="18"/>
              </w:rPr>
            </w:pPr>
            <w:r w:rsidRPr="00973FF3">
              <w:rPr>
                <w:rFonts w:ascii="Times New Roman" w:hAnsi="Times New Roman" w:cs="Times New Roman"/>
                <w:sz w:val="18"/>
                <w:szCs w:val="18"/>
              </w:rPr>
              <w:t>http://shopshinskoe.ru/</w:t>
            </w:r>
          </w:p>
        </w:tc>
        <w:tc>
          <w:tcPr>
            <w:tcW w:w="1275" w:type="dxa"/>
            <w:tcBorders>
              <w:top w:val="single" w:sz="4" w:space="0" w:color="auto"/>
              <w:left w:val="single" w:sz="4" w:space="0" w:color="auto"/>
              <w:bottom w:val="single" w:sz="4" w:space="0" w:color="auto"/>
              <w:right w:val="single" w:sz="4" w:space="0" w:color="auto"/>
            </w:tcBorders>
            <w:vAlign w:val="center"/>
          </w:tcPr>
          <w:p w:rsidR="004D0461" w:rsidRDefault="004D0461">
            <w:pPr>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D0461" w:rsidRDefault="004D0461">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D0461" w:rsidRDefault="00973FF3">
            <w:pPr>
              <w:jc w:val="center"/>
              <w:rPr>
                <w:rFonts w:ascii="Times New Roman" w:hAnsi="Times New Roman" w:cs="Times New Roman"/>
                <w:sz w:val="18"/>
                <w:szCs w:val="18"/>
              </w:rPr>
            </w:pPr>
            <w:r>
              <w:rPr>
                <w:rFonts w:ascii="Times New Roman" w:hAnsi="Times New Roman" w:cs="Times New Roman"/>
                <w:sz w:val="18"/>
                <w:szCs w:val="18"/>
              </w:rPr>
              <w:t>13</w:t>
            </w:r>
          </w:p>
        </w:tc>
        <w:tc>
          <w:tcPr>
            <w:tcW w:w="3686" w:type="dxa"/>
            <w:tcBorders>
              <w:top w:val="single" w:sz="4" w:space="0" w:color="auto"/>
              <w:left w:val="single" w:sz="4" w:space="0" w:color="auto"/>
              <w:bottom w:val="single" w:sz="4" w:space="0" w:color="auto"/>
              <w:right w:val="single" w:sz="4" w:space="0" w:color="auto"/>
            </w:tcBorders>
            <w:vAlign w:val="center"/>
          </w:tcPr>
          <w:p w:rsidR="004D0461" w:rsidRDefault="00973FF3">
            <w:pPr>
              <w:jc w:val="center"/>
              <w:rPr>
                <w:rFonts w:ascii="Times New Roman" w:hAnsi="Times New Roman" w:cs="Times New Roman"/>
                <w:sz w:val="18"/>
                <w:szCs w:val="18"/>
              </w:rPr>
            </w:pPr>
            <w:r>
              <w:rPr>
                <w:rFonts w:ascii="Times New Roman" w:hAnsi="Times New Roman" w:cs="Times New Roman"/>
                <w:sz w:val="18"/>
                <w:szCs w:val="18"/>
              </w:rPr>
              <w:t>да</w:t>
            </w:r>
          </w:p>
        </w:tc>
        <w:tc>
          <w:tcPr>
            <w:tcW w:w="2835" w:type="dxa"/>
            <w:tcBorders>
              <w:top w:val="single" w:sz="4" w:space="0" w:color="auto"/>
              <w:left w:val="single" w:sz="4" w:space="0" w:color="auto"/>
              <w:bottom w:val="single" w:sz="4" w:space="0" w:color="auto"/>
              <w:right w:val="single" w:sz="4" w:space="0" w:color="auto"/>
            </w:tcBorders>
            <w:vAlign w:val="center"/>
          </w:tcPr>
          <w:p w:rsidR="004D0461" w:rsidRDefault="003177E0" w:rsidP="00E412F2">
            <w:pPr>
              <w:jc w:val="center"/>
              <w:rPr>
                <w:rFonts w:ascii="Times New Roman" w:hAnsi="Times New Roman" w:cs="Times New Roman"/>
                <w:sz w:val="18"/>
                <w:szCs w:val="18"/>
              </w:rPr>
            </w:pPr>
            <w:r>
              <w:rPr>
                <w:rFonts w:ascii="Times New Roman" w:hAnsi="Times New Roman" w:cs="Times New Roman"/>
                <w:sz w:val="18"/>
                <w:szCs w:val="18"/>
              </w:rPr>
              <w:t>18684</w:t>
            </w:r>
          </w:p>
        </w:tc>
      </w:tr>
    </w:tbl>
    <w:p w:rsidR="00C303D5" w:rsidRPr="00C303D5" w:rsidRDefault="00C303D5" w:rsidP="00C303D5">
      <w:pPr>
        <w:spacing w:after="160" w:line="256" w:lineRule="auto"/>
        <w:ind w:firstLine="709"/>
        <w:jc w:val="both"/>
        <w:rPr>
          <w:rFonts w:ascii="Times New Roman" w:eastAsia="Calibri" w:hAnsi="Times New Roman" w:cs="Times New Roman"/>
          <w:color w:val="A6A6A6"/>
        </w:rPr>
      </w:pPr>
      <w:r>
        <w:rPr>
          <w:rFonts w:ascii="Times New Roman" w:eastAsia="Calibri" w:hAnsi="Times New Roman" w:cs="Times New Roman"/>
          <w:sz w:val="23"/>
          <w:szCs w:val="23"/>
        </w:rPr>
        <w:lastRenderedPageBreak/>
        <w:t>Форма 7 (Образовательная поддержка)</w:t>
      </w:r>
      <w:r w:rsidRPr="00C303D5">
        <w:rPr>
          <w:rFonts w:ascii="Times New Roman" w:eastAsia="Calibri" w:hAnsi="Times New Roman" w:cs="Times New Roman"/>
          <w:sz w:val="23"/>
          <w:szCs w:val="23"/>
        </w:rPr>
        <w:t xml:space="preserve">. Сведения об оказанной поддержке субъектам МСП в сфере образования </w:t>
      </w:r>
      <w:r w:rsidRPr="00C303D5">
        <w:rPr>
          <w:rFonts w:ascii="Times New Roman" w:eastAsia="Calibri" w:hAnsi="Times New Roman" w:cs="Times New Roman"/>
          <w:sz w:val="23"/>
          <w:szCs w:val="23"/>
        </w:rPr>
        <w:br/>
        <w:t>и о результатах использования такой поддержки</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170"/>
        <w:gridCol w:w="2378"/>
        <w:gridCol w:w="2321"/>
        <w:gridCol w:w="1894"/>
        <w:gridCol w:w="9"/>
        <w:gridCol w:w="1999"/>
        <w:gridCol w:w="1744"/>
        <w:gridCol w:w="1447"/>
      </w:tblGrid>
      <w:tr w:rsidR="00C303D5" w:rsidRPr="00C303D5" w:rsidTr="00C303D5">
        <w:trPr>
          <w:trHeight w:val="699"/>
        </w:trPr>
        <w:tc>
          <w:tcPr>
            <w:tcW w:w="349" w:type="pct"/>
            <w:vMerge w:val="restart"/>
            <w:tcBorders>
              <w:top w:val="single" w:sz="4" w:space="0" w:color="auto"/>
              <w:left w:val="single" w:sz="4" w:space="0" w:color="auto"/>
              <w:bottom w:val="single" w:sz="4" w:space="0" w:color="auto"/>
              <w:right w:val="single" w:sz="4" w:space="0" w:color="auto"/>
            </w:tcBorders>
            <w:noWrap/>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 п/п</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 xml:space="preserve">ИНН субъекта МСП –получателя поддержки  </w:t>
            </w:r>
          </w:p>
        </w:tc>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Вид образовательной поддержки</w:t>
            </w:r>
            <w:r w:rsidRPr="00C303D5">
              <w:rPr>
                <w:rFonts w:ascii="Times New Roman" w:eastAsia="Times New Roman" w:hAnsi="Times New Roman" w:cs="Times New Roman"/>
                <w:color w:val="000000"/>
                <w:sz w:val="20"/>
                <w:szCs w:val="20"/>
                <w:vertAlign w:val="superscript"/>
                <w:lang w:eastAsia="ru-RU"/>
              </w:rPr>
              <w:footnoteReference w:id="11"/>
            </w:r>
          </w:p>
        </w:tc>
        <w:tc>
          <w:tcPr>
            <w:tcW w:w="1407" w:type="pct"/>
            <w:gridSpan w:val="3"/>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r w:rsidRPr="00C303D5">
              <w:rPr>
                <w:rFonts w:ascii="Times New Roman" w:eastAsia="Times New Roman" w:hAnsi="Times New Roman" w:cs="Times New Roman"/>
                <w:sz w:val="20"/>
                <w:szCs w:val="20"/>
                <w:lang w:eastAsia="ru-RU"/>
              </w:rPr>
              <w:t xml:space="preserve">Информация об организации, </w:t>
            </w:r>
            <w:r w:rsidRPr="00C303D5">
              <w:rPr>
                <w:rFonts w:ascii="Times New Roman" w:eastAsia="Times New Roman" w:hAnsi="Times New Roman" w:cs="Times New Roman"/>
                <w:sz w:val="20"/>
                <w:szCs w:val="20"/>
                <w:lang w:eastAsia="ru-RU"/>
              </w:rPr>
              <w:br/>
              <w:t xml:space="preserve">привлеченной для оказания поддержки </w:t>
            </w:r>
          </w:p>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r w:rsidRPr="00C303D5">
              <w:rPr>
                <w:rFonts w:ascii="Times New Roman" w:eastAsia="Times New Roman" w:hAnsi="Times New Roman" w:cs="Times New Roman"/>
                <w:i/>
                <w:sz w:val="20"/>
                <w:szCs w:val="20"/>
                <w:lang w:eastAsia="ru-RU"/>
              </w:rPr>
              <w:t>(при наличии)</w:t>
            </w:r>
          </w:p>
        </w:tc>
        <w:tc>
          <w:tcPr>
            <w:tcW w:w="1729" w:type="pct"/>
            <w:gridSpan w:val="3"/>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r w:rsidRPr="00C303D5">
              <w:rPr>
                <w:rFonts w:ascii="Times New Roman" w:eastAsia="Times New Roman" w:hAnsi="Times New Roman" w:cs="Times New Roman"/>
                <w:sz w:val="20"/>
                <w:szCs w:val="20"/>
                <w:lang w:eastAsia="ru-RU"/>
              </w:rPr>
              <w:t xml:space="preserve">Объем бюджетных ассигнований, </w:t>
            </w:r>
            <w:r w:rsidRPr="00C303D5">
              <w:rPr>
                <w:rFonts w:ascii="Times New Roman" w:eastAsia="Times New Roman" w:hAnsi="Times New Roman" w:cs="Times New Roman"/>
                <w:sz w:val="20"/>
                <w:szCs w:val="20"/>
                <w:lang w:eastAsia="ru-RU"/>
              </w:rPr>
              <w:br/>
              <w:t>тыс. рублей</w:t>
            </w:r>
          </w:p>
        </w:tc>
      </w:tr>
      <w:tr w:rsidR="00C303D5" w:rsidRPr="00C303D5" w:rsidTr="00C303D5">
        <w:trPr>
          <w:trHeight w:val="8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rPr>
                <w:rFonts w:ascii="Times New Roman" w:eastAsia="Times New Roman" w:hAnsi="Times New Roman" w:cs="Times New Roman"/>
                <w:color w:val="000000"/>
                <w:sz w:val="20"/>
                <w:szCs w:val="20"/>
                <w:lang w:eastAsia="ru-RU"/>
              </w:rPr>
            </w:pPr>
          </w:p>
        </w:tc>
        <w:tc>
          <w:tcPr>
            <w:tcW w:w="773" w:type="pct"/>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r w:rsidRPr="00C303D5">
              <w:rPr>
                <w:rFonts w:ascii="Times New Roman" w:eastAsia="Times New Roman" w:hAnsi="Times New Roman" w:cs="Times New Roman"/>
                <w:sz w:val="20"/>
                <w:szCs w:val="20"/>
                <w:lang w:eastAsia="ru-RU"/>
              </w:rPr>
              <w:t>наименование</w:t>
            </w:r>
          </w:p>
        </w:tc>
        <w:tc>
          <w:tcPr>
            <w:tcW w:w="631" w:type="pct"/>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r w:rsidRPr="00C303D5">
              <w:rPr>
                <w:rFonts w:ascii="Times New Roman" w:eastAsia="Times New Roman" w:hAnsi="Times New Roman" w:cs="Times New Roman"/>
                <w:sz w:val="20"/>
                <w:szCs w:val="20"/>
                <w:lang w:eastAsia="ru-RU"/>
              </w:rPr>
              <w:t>ИНН</w:t>
            </w:r>
          </w:p>
        </w:tc>
        <w:tc>
          <w:tcPr>
            <w:tcW w:w="669" w:type="pct"/>
            <w:gridSpan w:val="2"/>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r w:rsidRPr="00C303D5">
              <w:rPr>
                <w:rFonts w:ascii="Times New Roman" w:eastAsia="Times New Roman" w:hAnsi="Times New Roman" w:cs="Times New Roman"/>
                <w:sz w:val="20"/>
                <w:szCs w:val="20"/>
                <w:lang w:eastAsia="ru-RU"/>
              </w:rPr>
              <w:t>из федерального бюджета</w:t>
            </w:r>
          </w:p>
        </w:tc>
        <w:tc>
          <w:tcPr>
            <w:tcW w:w="581" w:type="pct"/>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из бюджета субъекта Российской Федерации</w:t>
            </w:r>
          </w:p>
        </w:tc>
        <w:tc>
          <w:tcPr>
            <w:tcW w:w="479" w:type="pct"/>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из местного бюджета</w:t>
            </w:r>
          </w:p>
        </w:tc>
      </w:tr>
      <w:tr w:rsidR="00C303D5" w:rsidRPr="00C303D5" w:rsidTr="00C303D5">
        <w:trPr>
          <w:trHeight w:val="20"/>
        </w:trPr>
        <w:tc>
          <w:tcPr>
            <w:tcW w:w="349" w:type="pct"/>
            <w:tcBorders>
              <w:top w:val="single" w:sz="4" w:space="0" w:color="auto"/>
              <w:left w:val="single" w:sz="4" w:space="0" w:color="auto"/>
              <w:bottom w:val="single" w:sz="4" w:space="0" w:color="auto"/>
              <w:right w:val="single" w:sz="4" w:space="0" w:color="auto"/>
            </w:tcBorders>
            <w:noWrap/>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1</w:t>
            </w:r>
          </w:p>
        </w:tc>
        <w:tc>
          <w:tcPr>
            <w:tcW w:w="723" w:type="pct"/>
            <w:tcBorders>
              <w:top w:val="single" w:sz="4" w:space="0" w:color="auto"/>
              <w:left w:val="single" w:sz="4" w:space="0" w:color="auto"/>
              <w:bottom w:val="single" w:sz="4" w:space="0" w:color="auto"/>
              <w:right w:val="single" w:sz="4" w:space="0" w:color="auto"/>
            </w:tcBorders>
            <w:noWrap/>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2</w:t>
            </w:r>
          </w:p>
        </w:tc>
        <w:tc>
          <w:tcPr>
            <w:tcW w:w="792" w:type="pct"/>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3</w:t>
            </w:r>
          </w:p>
        </w:tc>
        <w:tc>
          <w:tcPr>
            <w:tcW w:w="773" w:type="pct"/>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r w:rsidRPr="00C303D5">
              <w:rPr>
                <w:rFonts w:ascii="Times New Roman" w:eastAsia="Times New Roman" w:hAnsi="Times New Roman" w:cs="Times New Roman"/>
                <w:sz w:val="20"/>
                <w:szCs w:val="20"/>
                <w:lang w:eastAsia="ru-RU"/>
              </w:rPr>
              <w:t>4</w:t>
            </w:r>
          </w:p>
        </w:tc>
        <w:tc>
          <w:tcPr>
            <w:tcW w:w="631" w:type="pct"/>
            <w:tcBorders>
              <w:top w:val="single" w:sz="4" w:space="0" w:color="auto"/>
              <w:left w:val="single" w:sz="4" w:space="0" w:color="auto"/>
              <w:bottom w:val="single" w:sz="4" w:space="0" w:color="auto"/>
              <w:right w:val="single" w:sz="4" w:space="0" w:color="auto"/>
            </w:tcBorders>
            <w:vAlign w:val="center"/>
            <w:hideMark/>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r w:rsidRPr="00C303D5">
              <w:rPr>
                <w:rFonts w:ascii="Times New Roman" w:eastAsia="Times New Roman" w:hAnsi="Times New Roman" w:cs="Times New Roman"/>
                <w:sz w:val="20"/>
                <w:szCs w:val="20"/>
                <w:lang w:eastAsia="ru-RU"/>
              </w:rPr>
              <w:t>5</w:t>
            </w:r>
          </w:p>
        </w:tc>
        <w:tc>
          <w:tcPr>
            <w:tcW w:w="669" w:type="pct"/>
            <w:gridSpan w:val="2"/>
            <w:tcBorders>
              <w:top w:val="single" w:sz="4" w:space="0" w:color="auto"/>
              <w:left w:val="single" w:sz="4" w:space="0" w:color="auto"/>
              <w:bottom w:val="single" w:sz="4" w:space="0" w:color="auto"/>
              <w:right w:val="single" w:sz="4" w:space="0" w:color="auto"/>
            </w:tcBorders>
            <w:noWrap/>
            <w:vAlign w:val="center"/>
            <w:hideMark/>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r w:rsidRPr="00C303D5">
              <w:rPr>
                <w:rFonts w:ascii="Times New Roman" w:eastAsia="Times New Roman" w:hAnsi="Times New Roman" w:cs="Times New Roman"/>
                <w:sz w:val="20"/>
                <w:szCs w:val="20"/>
                <w:lang w:eastAsia="ru-RU"/>
              </w:rPr>
              <w:t>6</w:t>
            </w:r>
          </w:p>
        </w:tc>
        <w:tc>
          <w:tcPr>
            <w:tcW w:w="581" w:type="pct"/>
            <w:tcBorders>
              <w:top w:val="single" w:sz="4" w:space="0" w:color="auto"/>
              <w:left w:val="single" w:sz="4" w:space="0" w:color="auto"/>
              <w:bottom w:val="single" w:sz="4" w:space="0" w:color="auto"/>
              <w:right w:val="single" w:sz="4" w:space="0" w:color="auto"/>
            </w:tcBorders>
            <w:noWrap/>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7</w:t>
            </w:r>
          </w:p>
        </w:tc>
        <w:tc>
          <w:tcPr>
            <w:tcW w:w="479" w:type="pct"/>
            <w:tcBorders>
              <w:top w:val="single" w:sz="4" w:space="0" w:color="auto"/>
              <w:left w:val="single" w:sz="4" w:space="0" w:color="auto"/>
              <w:bottom w:val="single" w:sz="4" w:space="0" w:color="auto"/>
              <w:right w:val="single" w:sz="4" w:space="0" w:color="auto"/>
            </w:tcBorders>
            <w:noWrap/>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8</w:t>
            </w:r>
          </w:p>
        </w:tc>
      </w:tr>
      <w:tr w:rsidR="00C303D5" w:rsidRPr="00C303D5" w:rsidTr="00C303D5">
        <w:trPr>
          <w:trHeight w:val="20"/>
        </w:trPr>
        <w:tc>
          <w:tcPr>
            <w:tcW w:w="349" w:type="pct"/>
            <w:tcBorders>
              <w:top w:val="single" w:sz="4" w:space="0" w:color="auto"/>
              <w:left w:val="single" w:sz="4" w:space="0" w:color="auto"/>
              <w:bottom w:val="single" w:sz="4" w:space="0" w:color="auto"/>
              <w:right w:val="single" w:sz="4" w:space="0" w:color="auto"/>
            </w:tcBorders>
            <w:noWrap/>
            <w:vAlign w:val="center"/>
            <w:hideMark/>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r w:rsidRPr="00C303D5">
              <w:rPr>
                <w:rFonts w:ascii="Times New Roman" w:eastAsia="Times New Roman" w:hAnsi="Times New Roman" w:cs="Times New Roman"/>
                <w:color w:val="000000"/>
                <w:sz w:val="20"/>
                <w:szCs w:val="20"/>
                <w:lang w:eastAsia="ru-RU"/>
              </w:rPr>
              <w:t>…</w:t>
            </w:r>
          </w:p>
        </w:tc>
        <w:tc>
          <w:tcPr>
            <w:tcW w:w="723" w:type="pct"/>
            <w:tcBorders>
              <w:top w:val="single" w:sz="4" w:space="0" w:color="auto"/>
              <w:left w:val="single" w:sz="4" w:space="0" w:color="auto"/>
              <w:bottom w:val="single" w:sz="4" w:space="0" w:color="auto"/>
              <w:right w:val="single" w:sz="4" w:space="0" w:color="auto"/>
            </w:tcBorders>
            <w:vAlign w:val="center"/>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p>
        </w:tc>
        <w:tc>
          <w:tcPr>
            <w:tcW w:w="792" w:type="pct"/>
            <w:tcBorders>
              <w:top w:val="single" w:sz="4" w:space="0" w:color="auto"/>
              <w:left w:val="single" w:sz="4" w:space="0" w:color="auto"/>
              <w:bottom w:val="single" w:sz="4" w:space="0" w:color="auto"/>
              <w:right w:val="single" w:sz="4" w:space="0" w:color="auto"/>
            </w:tcBorders>
            <w:vAlign w:val="center"/>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p>
        </w:tc>
        <w:tc>
          <w:tcPr>
            <w:tcW w:w="773" w:type="pct"/>
            <w:tcBorders>
              <w:top w:val="single" w:sz="4" w:space="0" w:color="auto"/>
              <w:left w:val="single" w:sz="4" w:space="0" w:color="auto"/>
              <w:bottom w:val="single" w:sz="4" w:space="0" w:color="auto"/>
              <w:right w:val="single" w:sz="4" w:space="0" w:color="auto"/>
            </w:tcBorders>
            <w:vAlign w:val="center"/>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p>
        </w:tc>
        <w:tc>
          <w:tcPr>
            <w:tcW w:w="631" w:type="pct"/>
            <w:tcBorders>
              <w:top w:val="single" w:sz="4" w:space="0" w:color="auto"/>
              <w:left w:val="single" w:sz="4" w:space="0" w:color="auto"/>
              <w:bottom w:val="single" w:sz="4" w:space="0" w:color="auto"/>
              <w:right w:val="single" w:sz="4" w:space="0" w:color="auto"/>
            </w:tcBorders>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p>
        </w:tc>
        <w:tc>
          <w:tcPr>
            <w:tcW w:w="669" w:type="pct"/>
            <w:gridSpan w:val="2"/>
            <w:tcBorders>
              <w:top w:val="single" w:sz="4" w:space="0" w:color="auto"/>
              <w:left w:val="single" w:sz="4" w:space="0" w:color="auto"/>
              <w:bottom w:val="single" w:sz="4" w:space="0" w:color="auto"/>
              <w:right w:val="single" w:sz="4" w:space="0" w:color="auto"/>
            </w:tcBorders>
            <w:noWrap/>
            <w:vAlign w:val="center"/>
          </w:tcPr>
          <w:p w:rsidR="00C303D5" w:rsidRPr="00C303D5" w:rsidRDefault="00C303D5" w:rsidP="00C303D5">
            <w:pPr>
              <w:spacing w:after="0" w:line="240" w:lineRule="auto"/>
              <w:jc w:val="center"/>
              <w:rPr>
                <w:rFonts w:ascii="Times New Roman" w:eastAsia="Times New Roman" w:hAnsi="Times New Roman" w:cs="Times New Roman"/>
                <w:sz w:val="20"/>
                <w:szCs w:val="20"/>
                <w:lang w:eastAsia="ru-RU"/>
              </w:rPr>
            </w:pPr>
          </w:p>
        </w:tc>
        <w:tc>
          <w:tcPr>
            <w:tcW w:w="581" w:type="pct"/>
            <w:tcBorders>
              <w:top w:val="single" w:sz="4" w:space="0" w:color="auto"/>
              <w:left w:val="single" w:sz="4" w:space="0" w:color="auto"/>
              <w:bottom w:val="single" w:sz="4" w:space="0" w:color="auto"/>
              <w:right w:val="single" w:sz="4" w:space="0" w:color="auto"/>
            </w:tcBorders>
            <w:noWrap/>
            <w:vAlign w:val="center"/>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noWrap/>
            <w:vAlign w:val="center"/>
          </w:tcPr>
          <w:p w:rsidR="00C303D5" w:rsidRPr="00C303D5" w:rsidRDefault="00C303D5" w:rsidP="00C303D5">
            <w:pPr>
              <w:spacing w:after="0" w:line="240" w:lineRule="auto"/>
              <w:jc w:val="center"/>
              <w:rPr>
                <w:rFonts w:ascii="Times New Roman" w:eastAsia="Times New Roman" w:hAnsi="Times New Roman" w:cs="Times New Roman"/>
                <w:color w:val="000000"/>
                <w:sz w:val="20"/>
                <w:szCs w:val="20"/>
                <w:lang w:eastAsia="ru-RU"/>
              </w:rPr>
            </w:pPr>
          </w:p>
        </w:tc>
      </w:tr>
    </w:tbl>
    <w:p w:rsidR="004D0461" w:rsidRDefault="004D0461" w:rsidP="00C303D5">
      <w:pPr>
        <w:spacing w:after="0" w:line="302" w:lineRule="exact"/>
        <w:rPr>
          <w:rFonts w:ascii="Times New Roman" w:eastAsia="Times New Roman" w:hAnsi="Times New Roman" w:cs="Times New Roman"/>
          <w:i/>
          <w:sz w:val="24"/>
          <w:szCs w:val="24"/>
          <w:lang w:eastAsia="ru-RU"/>
        </w:rPr>
      </w:pPr>
    </w:p>
    <w:sectPr w:rsidR="004D0461" w:rsidSect="004D0461">
      <w:pgSz w:w="16838" w:h="11906" w:orient="landscape"/>
      <w:pgMar w:top="284" w:right="1134"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27" w:rsidRDefault="00756D27" w:rsidP="004D0461">
      <w:pPr>
        <w:spacing w:after="0" w:line="240" w:lineRule="auto"/>
      </w:pPr>
      <w:r>
        <w:separator/>
      </w:r>
    </w:p>
  </w:endnote>
  <w:endnote w:type="continuationSeparator" w:id="0">
    <w:p w:rsidR="00756D27" w:rsidRDefault="00756D27" w:rsidP="004D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27" w:rsidRDefault="00756D27" w:rsidP="004D0461">
      <w:pPr>
        <w:spacing w:after="0" w:line="240" w:lineRule="auto"/>
      </w:pPr>
      <w:r>
        <w:separator/>
      </w:r>
    </w:p>
  </w:footnote>
  <w:footnote w:type="continuationSeparator" w:id="0">
    <w:p w:rsidR="00756D27" w:rsidRDefault="00756D27" w:rsidP="004D0461">
      <w:pPr>
        <w:spacing w:after="0" w:line="240" w:lineRule="auto"/>
      </w:pPr>
      <w:r>
        <w:continuationSeparator/>
      </w:r>
    </w:p>
  </w:footnote>
  <w:footnote w:id="1">
    <w:p w:rsidR="004D0461" w:rsidRPr="00E053BD" w:rsidRDefault="004D0461" w:rsidP="004D0461">
      <w:pPr>
        <w:pStyle w:val="a7"/>
        <w:jc w:val="both"/>
        <w:rPr>
          <w:rFonts w:ascii="Times New Roman" w:hAnsi="Times New Roman" w:cs="Times New Roman"/>
          <w:sz w:val="16"/>
          <w:szCs w:val="17"/>
        </w:rPr>
      </w:pPr>
      <w:r w:rsidRPr="00E053BD">
        <w:rPr>
          <w:rStyle w:val="a9"/>
          <w:rFonts w:ascii="Times New Roman" w:hAnsi="Times New Roman" w:cs="Times New Roman"/>
          <w:sz w:val="16"/>
          <w:szCs w:val="17"/>
        </w:rPr>
        <w:footnoteRef/>
      </w:r>
      <w:r w:rsidRPr="00E053BD">
        <w:rPr>
          <w:rFonts w:ascii="Times New Roman" w:hAnsi="Times New Roman" w:cs="Times New Roman"/>
          <w:sz w:val="16"/>
          <w:szCs w:val="17"/>
        </w:rPr>
        <w:t xml:space="preserve"> Тип организаций инфраструктуры определяется в соответствии с частью 2 статьи 15 Федерального закона от 24 июля 2007 г. № 209-ФЗ «О развитии малого и среднего предпринимательства в Российской Федерации» (Собрание законодательства Российской Федерации, </w:t>
      </w:r>
      <w:r w:rsidRPr="00D93354">
        <w:rPr>
          <w:rFonts w:ascii="Times New Roman" w:hAnsi="Times New Roman" w:cs="Times New Roman"/>
          <w:sz w:val="16"/>
          <w:szCs w:val="17"/>
        </w:rPr>
        <w:t>2007, № 31, ст. 4006; №</w:t>
      </w:r>
      <w:r>
        <w:rPr>
          <w:rFonts w:ascii="Times New Roman" w:hAnsi="Times New Roman" w:cs="Times New Roman"/>
          <w:sz w:val="16"/>
          <w:szCs w:val="17"/>
        </w:rPr>
        <w:t xml:space="preserve"> </w:t>
      </w:r>
      <w:r w:rsidRPr="00D93354">
        <w:rPr>
          <w:rFonts w:ascii="Times New Roman" w:hAnsi="Times New Roman" w:cs="Times New Roman"/>
          <w:sz w:val="16"/>
          <w:szCs w:val="17"/>
        </w:rPr>
        <w:t xml:space="preserve">43, ст. 5084; 2008, № 30, ст. 3615, 3616; 2009, № 31, ст. 3923; № 52, ст. 6441; 2010, № 28, ст. 3553; 2011, № 27, ст. 3880; № 50, ст. 7343; 2013, № 27, ст. 3436, 3477; № 30, ст. 4071; № 52, ст. 6961; 2015, № 27, ст. 3947; 2016, № 1, ст. 28; № 26, ст. 3891; № 27, ст. 4198; 2017, № 31, ст. 4756; № 49, ст. 7328; 2018, № 6, ст. 89; № 28, ст. 4149; № 32, ст. 5106; № 49, </w:t>
      </w:r>
      <w:r>
        <w:rPr>
          <w:rFonts w:ascii="Times New Roman" w:hAnsi="Times New Roman" w:cs="Times New Roman"/>
          <w:sz w:val="16"/>
          <w:szCs w:val="17"/>
        </w:rPr>
        <w:br/>
      </w:r>
      <w:r w:rsidRPr="00D93354">
        <w:rPr>
          <w:rFonts w:ascii="Times New Roman" w:hAnsi="Times New Roman" w:cs="Times New Roman"/>
          <w:sz w:val="16"/>
          <w:szCs w:val="17"/>
        </w:rPr>
        <w:t>ст. 7524; № 53, ст. 8413, 8463</w:t>
      </w:r>
      <w:r w:rsidRPr="00E053BD">
        <w:rPr>
          <w:rFonts w:ascii="Times New Roman" w:hAnsi="Times New Roman" w:cs="Times New Roman"/>
          <w:sz w:val="16"/>
          <w:szCs w:val="17"/>
        </w:rPr>
        <w:t>).</w:t>
      </w:r>
    </w:p>
  </w:footnote>
  <w:footnote w:id="2">
    <w:p w:rsidR="004D0461" w:rsidRPr="00E053BD" w:rsidRDefault="004D0461" w:rsidP="004D0461">
      <w:pPr>
        <w:pStyle w:val="a7"/>
        <w:rPr>
          <w:rFonts w:ascii="Times New Roman" w:hAnsi="Times New Roman" w:cs="Times New Roman"/>
          <w:sz w:val="16"/>
          <w:szCs w:val="16"/>
        </w:rPr>
      </w:pPr>
      <w:r w:rsidRPr="00E053BD">
        <w:rPr>
          <w:rStyle w:val="a9"/>
          <w:rFonts w:ascii="Times New Roman" w:hAnsi="Times New Roman" w:cs="Times New Roman"/>
          <w:sz w:val="16"/>
          <w:szCs w:val="16"/>
        </w:rPr>
        <w:footnoteRef/>
      </w:r>
      <w:r w:rsidRPr="00E053BD">
        <w:rPr>
          <w:rFonts w:ascii="Times New Roman" w:hAnsi="Times New Roman" w:cs="Times New Roman"/>
          <w:sz w:val="16"/>
          <w:szCs w:val="16"/>
        </w:rPr>
        <w:t xml:space="preserve"> Столбцы </w:t>
      </w:r>
      <w:r>
        <w:rPr>
          <w:rFonts w:ascii="Times New Roman" w:hAnsi="Times New Roman" w:cs="Times New Roman"/>
          <w:sz w:val="16"/>
          <w:szCs w:val="16"/>
        </w:rPr>
        <w:t>18-26</w:t>
      </w:r>
      <w:r w:rsidRPr="00E053BD">
        <w:rPr>
          <w:rFonts w:ascii="Times New Roman" w:hAnsi="Times New Roman" w:cs="Times New Roman"/>
          <w:sz w:val="16"/>
          <w:szCs w:val="16"/>
        </w:rPr>
        <w:t xml:space="preserve"> подлежат заполнению в случае, если организации инфраструктуры предоставлена поддержка в рамках подпрограммы 2 в отчетном году.</w:t>
      </w:r>
    </w:p>
  </w:footnote>
  <w:footnote w:id="3">
    <w:p w:rsidR="004D0461" w:rsidRPr="00797F52" w:rsidRDefault="004D0461" w:rsidP="004D0461">
      <w:pPr>
        <w:autoSpaceDE w:val="0"/>
        <w:autoSpaceDN w:val="0"/>
        <w:adjustRightInd w:val="0"/>
        <w:spacing w:after="0" w:line="240" w:lineRule="auto"/>
        <w:jc w:val="both"/>
        <w:rPr>
          <w:rFonts w:ascii="Times New Roman" w:hAnsi="Times New Roman" w:cs="Times New Roman"/>
          <w:sz w:val="16"/>
          <w:szCs w:val="17"/>
        </w:rPr>
      </w:pPr>
      <w:r w:rsidRPr="00E053BD">
        <w:rPr>
          <w:rStyle w:val="a9"/>
          <w:rFonts w:ascii="Times New Roman" w:hAnsi="Times New Roman" w:cs="Times New Roman"/>
          <w:sz w:val="16"/>
          <w:szCs w:val="17"/>
        </w:rPr>
        <w:footnoteRef/>
      </w:r>
      <w:r w:rsidRPr="00E053BD">
        <w:rPr>
          <w:rFonts w:ascii="Times New Roman" w:hAnsi="Times New Roman" w:cs="Times New Roman"/>
          <w:sz w:val="16"/>
          <w:szCs w:val="17"/>
        </w:rPr>
        <w:t xml:space="preserve"> Государственная программа Российской Федерации «Экономическое развитие и инновационная экономика» утверждена постановлением Правительства Российской Федерации от 15 апреля 2014 г. </w:t>
      </w:r>
      <w:r w:rsidRPr="00E053BD">
        <w:rPr>
          <w:rFonts w:ascii="Times New Roman" w:hAnsi="Times New Roman" w:cs="Times New Roman"/>
          <w:sz w:val="16"/>
          <w:szCs w:val="17"/>
        </w:rPr>
        <w:br/>
        <w:t xml:space="preserve">№ 316 </w:t>
      </w:r>
      <w:r>
        <w:rPr>
          <w:rFonts w:ascii="Times New Roman" w:hAnsi="Times New Roman" w:cs="Times New Roman"/>
          <w:sz w:val="16"/>
          <w:szCs w:val="17"/>
        </w:rPr>
        <w:t>«</w:t>
      </w:r>
      <w:r w:rsidRPr="00653CF9">
        <w:rPr>
          <w:rFonts w:ascii="Times New Roman" w:hAnsi="Times New Roman" w:cs="Times New Roman"/>
          <w:sz w:val="16"/>
          <w:szCs w:val="17"/>
        </w:rPr>
        <w:t xml:space="preserve">Об утверждении государственной программы Российской Федерации </w:t>
      </w:r>
      <w:r>
        <w:rPr>
          <w:rFonts w:ascii="Times New Roman" w:hAnsi="Times New Roman" w:cs="Times New Roman"/>
          <w:sz w:val="16"/>
          <w:szCs w:val="17"/>
        </w:rPr>
        <w:t>«</w:t>
      </w:r>
      <w:r w:rsidRPr="00653CF9">
        <w:rPr>
          <w:rFonts w:ascii="Times New Roman" w:hAnsi="Times New Roman" w:cs="Times New Roman"/>
          <w:sz w:val="16"/>
          <w:szCs w:val="17"/>
        </w:rPr>
        <w:t>Экономическое разв</w:t>
      </w:r>
      <w:r>
        <w:rPr>
          <w:rFonts w:ascii="Times New Roman" w:hAnsi="Times New Roman" w:cs="Times New Roman"/>
          <w:sz w:val="16"/>
          <w:szCs w:val="17"/>
        </w:rPr>
        <w:t xml:space="preserve">итие и инновационная экономика» </w:t>
      </w:r>
      <w:r w:rsidRPr="00E053BD">
        <w:rPr>
          <w:rFonts w:ascii="Times New Roman" w:hAnsi="Times New Roman" w:cs="Times New Roman"/>
          <w:sz w:val="16"/>
          <w:szCs w:val="17"/>
        </w:rPr>
        <w:t>(Собрание законодательства Российской Федерации, 2014, № 18, ст. 2162; 2015, № 28, ст. 4229; № 35, ст. 4979; № 37, ст. 5153; № 47, ст. 6583; 2016, № 2, ст. 331; № 24, ст. 3525, 3547; № 27, ст. 4499; № 33,</w:t>
      </w:r>
      <w:r w:rsidRPr="00797F52">
        <w:rPr>
          <w:rFonts w:ascii="Times New Roman" w:hAnsi="Times New Roman" w:cs="Times New Roman"/>
          <w:sz w:val="16"/>
          <w:szCs w:val="17"/>
        </w:rPr>
        <w:t xml:space="preserve"> ст. 5202</w:t>
      </w:r>
      <w:r>
        <w:rPr>
          <w:rFonts w:ascii="Times New Roman" w:hAnsi="Times New Roman" w:cs="Times New Roman"/>
          <w:sz w:val="16"/>
          <w:szCs w:val="17"/>
        </w:rPr>
        <w:t>;</w:t>
      </w:r>
      <w:r w:rsidRPr="00797F52">
        <w:rPr>
          <w:rFonts w:ascii="Times New Roman" w:hAnsi="Times New Roman" w:cs="Times New Roman"/>
          <w:sz w:val="16"/>
          <w:szCs w:val="17"/>
        </w:rPr>
        <w:t xml:space="preserve"> 2017</w:t>
      </w:r>
      <w:r>
        <w:rPr>
          <w:rFonts w:ascii="Times New Roman" w:hAnsi="Times New Roman" w:cs="Times New Roman"/>
          <w:sz w:val="16"/>
          <w:szCs w:val="17"/>
        </w:rPr>
        <w:t xml:space="preserve">, № 3, ст. 507; № 15, ст. 2223; № 35, ст. 5352; </w:t>
      </w:r>
      <w:r w:rsidRPr="009F34B4">
        <w:rPr>
          <w:rFonts w:ascii="Times New Roman" w:hAnsi="Times New Roman" w:cs="Times New Roman"/>
          <w:sz w:val="16"/>
          <w:szCs w:val="17"/>
        </w:rPr>
        <w:t xml:space="preserve">2018, </w:t>
      </w:r>
      <w:r>
        <w:rPr>
          <w:rFonts w:ascii="Times New Roman" w:hAnsi="Times New Roman" w:cs="Times New Roman"/>
          <w:sz w:val="16"/>
          <w:szCs w:val="17"/>
        </w:rPr>
        <w:t>№ 5, ст. 755; №</w:t>
      </w:r>
      <w:r w:rsidRPr="009F34B4">
        <w:rPr>
          <w:rFonts w:ascii="Times New Roman" w:hAnsi="Times New Roman" w:cs="Times New Roman"/>
          <w:sz w:val="16"/>
          <w:szCs w:val="17"/>
        </w:rPr>
        <w:t xml:space="preserve"> 7, ст. 1038; </w:t>
      </w:r>
      <w:r>
        <w:rPr>
          <w:rFonts w:ascii="Times New Roman" w:hAnsi="Times New Roman" w:cs="Times New Roman"/>
          <w:sz w:val="16"/>
          <w:szCs w:val="17"/>
        </w:rPr>
        <w:br/>
        <w:t>№</w:t>
      </w:r>
      <w:r w:rsidRPr="009F34B4">
        <w:rPr>
          <w:rFonts w:ascii="Times New Roman" w:hAnsi="Times New Roman" w:cs="Times New Roman"/>
          <w:sz w:val="16"/>
          <w:szCs w:val="17"/>
        </w:rPr>
        <w:t xml:space="preserve"> 15, ст. 2147</w:t>
      </w:r>
      <w:r>
        <w:rPr>
          <w:rFonts w:ascii="Times New Roman" w:hAnsi="Times New Roman" w:cs="Times New Roman"/>
          <w:sz w:val="16"/>
          <w:szCs w:val="17"/>
        </w:rPr>
        <w:t>; № 39, ст. 5981</w:t>
      </w:r>
      <w:r w:rsidRPr="00797F52">
        <w:rPr>
          <w:rFonts w:ascii="Times New Roman" w:hAnsi="Times New Roman" w:cs="Times New Roman"/>
          <w:sz w:val="16"/>
          <w:szCs w:val="17"/>
        </w:rPr>
        <w:t>).</w:t>
      </w:r>
    </w:p>
  </w:footnote>
  <w:footnote w:id="4">
    <w:p w:rsidR="004D0461" w:rsidRPr="00797F52" w:rsidRDefault="004D0461" w:rsidP="004D0461">
      <w:pPr>
        <w:autoSpaceDE w:val="0"/>
        <w:autoSpaceDN w:val="0"/>
        <w:adjustRightInd w:val="0"/>
        <w:spacing w:after="0" w:line="240" w:lineRule="auto"/>
        <w:jc w:val="both"/>
        <w:rPr>
          <w:rFonts w:ascii="Times New Roman" w:hAnsi="Times New Roman" w:cs="Times New Roman"/>
          <w:sz w:val="16"/>
          <w:szCs w:val="17"/>
        </w:rPr>
      </w:pPr>
      <w:r w:rsidRPr="00797F52">
        <w:rPr>
          <w:rStyle w:val="a9"/>
          <w:rFonts w:ascii="Times New Roman" w:hAnsi="Times New Roman" w:cs="Times New Roman"/>
          <w:sz w:val="16"/>
          <w:szCs w:val="17"/>
        </w:rPr>
        <w:footnoteRef/>
      </w:r>
      <w:r w:rsidRPr="00797F52">
        <w:rPr>
          <w:rFonts w:ascii="Times New Roman" w:hAnsi="Times New Roman" w:cs="Times New Roman"/>
          <w:sz w:val="16"/>
          <w:szCs w:val="17"/>
        </w:rPr>
        <w:t xml:space="preserve"> Государственная программа Российской Федерации «Развитие сельского хозяйства и регулирования рынков сельскохозяйственной продукции, сырья и продовольствия на 2013</w:t>
      </w:r>
      <w:r>
        <w:rPr>
          <w:rFonts w:ascii="Times New Roman" w:hAnsi="Times New Roman" w:cs="Times New Roman"/>
          <w:sz w:val="16"/>
          <w:szCs w:val="17"/>
        </w:rPr>
        <w:t>–</w:t>
      </w:r>
      <w:r w:rsidRPr="00797F52">
        <w:rPr>
          <w:rFonts w:ascii="Times New Roman" w:hAnsi="Times New Roman" w:cs="Times New Roman"/>
          <w:sz w:val="16"/>
          <w:szCs w:val="17"/>
        </w:rPr>
        <w:t xml:space="preserve">2020 годы» утверждена постановлением Правительства Российской Федерации от 14 июля 2012 г. № 717 </w:t>
      </w:r>
      <w:r>
        <w:rPr>
          <w:rFonts w:ascii="Times New Roman" w:hAnsi="Times New Roman" w:cs="Times New Roman"/>
          <w:sz w:val="16"/>
          <w:szCs w:val="17"/>
        </w:rPr>
        <w:t>«</w:t>
      </w:r>
      <w:r w:rsidRPr="00653CF9">
        <w:rPr>
          <w:rFonts w:ascii="Times New Roman" w:hAnsi="Times New Roman" w:cs="Times New Roman"/>
          <w:sz w:val="16"/>
          <w:szCs w:val="17"/>
        </w:rPr>
        <w:t xml:space="preserve">О Государственной программе развития сельского хозяйства и регулирования рынков сельскохозяйственной продукции, сырья </w:t>
      </w:r>
      <w:r>
        <w:rPr>
          <w:rFonts w:ascii="Times New Roman" w:hAnsi="Times New Roman" w:cs="Times New Roman"/>
          <w:sz w:val="16"/>
          <w:szCs w:val="17"/>
        </w:rPr>
        <w:br/>
        <w:t>и продовольствия на 2013–</w:t>
      </w:r>
      <w:r w:rsidRPr="00653CF9">
        <w:rPr>
          <w:rFonts w:ascii="Times New Roman" w:hAnsi="Times New Roman" w:cs="Times New Roman"/>
          <w:sz w:val="16"/>
          <w:szCs w:val="17"/>
        </w:rPr>
        <w:t>2020 годы</w:t>
      </w:r>
      <w:r>
        <w:rPr>
          <w:rFonts w:ascii="Times New Roman" w:hAnsi="Times New Roman" w:cs="Times New Roman"/>
          <w:sz w:val="16"/>
          <w:szCs w:val="17"/>
        </w:rPr>
        <w:t xml:space="preserve">» </w:t>
      </w:r>
      <w:r w:rsidRPr="00797F52">
        <w:rPr>
          <w:rFonts w:ascii="Times New Roman" w:hAnsi="Times New Roman" w:cs="Times New Roman"/>
          <w:sz w:val="16"/>
          <w:szCs w:val="17"/>
        </w:rPr>
        <w:t>(Собрание законодательства Российской Федерации, 2012, № 32, ст. 4549; 2014, № 18, ст. 2161; 2015, № 1, ст. 221</w:t>
      </w:r>
      <w:r>
        <w:rPr>
          <w:rFonts w:ascii="Times New Roman" w:hAnsi="Times New Roman" w:cs="Times New Roman"/>
          <w:sz w:val="16"/>
          <w:szCs w:val="17"/>
        </w:rPr>
        <w:t xml:space="preserve">; 2017, № 4, ст. 653; № 15, ст. 2227; № 32, ст. 5083; № 47, </w:t>
      </w:r>
      <w:r>
        <w:rPr>
          <w:rFonts w:ascii="Times New Roman" w:hAnsi="Times New Roman" w:cs="Times New Roman"/>
          <w:sz w:val="16"/>
          <w:szCs w:val="17"/>
        </w:rPr>
        <w:br/>
        <w:t xml:space="preserve">ст. 6984; № 52, ст. 8126; </w:t>
      </w:r>
      <w:r w:rsidRPr="009F34B4">
        <w:rPr>
          <w:rFonts w:ascii="Times New Roman" w:hAnsi="Times New Roman" w:cs="Times New Roman"/>
          <w:sz w:val="16"/>
          <w:szCs w:val="17"/>
        </w:rPr>
        <w:t xml:space="preserve">2018, </w:t>
      </w:r>
      <w:r>
        <w:rPr>
          <w:rFonts w:ascii="Times New Roman" w:hAnsi="Times New Roman" w:cs="Times New Roman"/>
          <w:sz w:val="16"/>
          <w:szCs w:val="17"/>
        </w:rPr>
        <w:t>№</w:t>
      </w:r>
      <w:r w:rsidRPr="009F34B4">
        <w:rPr>
          <w:rFonts w:ascii="Times New Roman" w:hAnsi="Times New Roman" w:cs="Times New Roman"/>
          <w:sz w:val="16"/>
          <w:szCs w:val="17"/>
        </w:rPr>
        <w:t xml:space="preserve"> 11, ст. 1629</w:t>
      </w:r>
      <w:r>
        <w:rPr>
          <w:rFonts w:ascii="Times New Roman" w:hAnsi="Times New Roman" w:cs="Times New Roman"/>
          <w:sz w:val="16"/>
          <w:szCs w:val="17"/>
        </w:rPr>
        <w:t>; № 32, ст. 5347; № 36, ст. 5629; № 38, ст. 5844; № 50, ст. 7758</w:t>
      </w:r>
      <w:r w:rsidRPr="00797F52">
        <w:rPr>
          <w:rFonts w:ascii="Times New Roman" w:hAnsi="Times New Roman" w:cs="Times New Roman"/>
          <w:sz w:val="16"/>
          <w:szCs w:val="17"/>
        </w:rPr>
        <w:t>).</w:t>
      </w:r>
    </w:p>
  </w:footnote>
  <w:footnote w:id="5">
    <w:p w:rsidR="004D0461" w:rsidRDefault="004D0461" w:rsidP="004D0461">
      <w:pPr>
        <w:autoSpaceDE w:val="0"/>
        <w:autoSpaceDN w:val="0"/>
        <w:adjustRightInd w:val="0"/>
        <w:spacing w:after="0" w:line="240" w:lineRule="auto"/>
        <w:jc w:val="both"/>
        <w:rPr>
          <w:rFonts w:ascii="Times New Roman" w:hAnsi="Times New Roman" w:cs="Times New Roman"/>
          <w:sz w:val="16"/>
          <w:szCs w:val="17"/>
        </w:rPr>
      </w:pPr>
      <w:r w:rsidRPr="00797F52">
        <w:rPr>
          <w:rStyle w:val="a9"/>
          <w:rFonts w:ascii="Times New Roman" w:hAnsi="Times New Roman" w:cs="Times New Roman"/>
          <w:sz w:val="16"/>
          <w:szCs w:val="17"/>
        </w:rPr>
        <w:footnoteRef/>
      </w:r>
      <w:r w:rsidRPr="00797F52">
        <w:rPr>
          <w:rFonts w:ascii="Times New Roman" w:hAnsi="Times New Roman" w:cs="Times New Roman"/>
          <w:sz w:val="16"/>
          <w:szCs w:val="17"/>
        </w:rPr>
        <w:t xml:space="preserve"> В соответствии с постановлением Правительства Российской Федерации от 30 октября 2014 г. № 1119 «</w:t>
      </w:r>
      <w:r w:rsidRPr="0001665D">
        <w:rPr>
          <w:rFonts w:ascii="Times New Roman" w:hAnsi="Times New Roman" w:cs="Times New Roman"/>
          <w:sz w:val="16"/>
          <w:szCs w:val="17"/>
        </w:rPr>
        <w:t>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r w:rsidRPr="00797F52">
        <w:rPr>
          <w:rFonts w:ascii="Times New Roman" w:hAnsi="Times New Roman" w:cs="Times New Roman"/>
          <w:sz w:val="16"/>
          <w:szCs w:val="17"/>
        </w:rPr>
        <w:t>» (Собрание законодательства Российской Федерации, 2014, № 46, ст. 6344; 2015, № 30, ст. 4605</w:t>
      </w:r>
      <w:r>
        <w:rPr>
          <w:rFonts w:ascii="Times New Roman" w:hAnsi="Times New Roman" w:cs="Times New Roman"/>
          <w:sz w:val="16"/>
          <w:szCs w:val="17"/>
        </w:rPr>
        <w:t>;</w:t>
      </w:r>
      <w:r w:rsidRPr="00797F52">
        <w:rPr>
          <w:rFonts w:ascii="Times New Roman" w:hAnsi="Times New Roman" w:cs="Times New Roman"/>
          <w:sz w:val="16"/>
          <w:szCs w:val="17"/>
        </w:rPr>
        <w:t xml:space="preserve"> 2016</w:t>
      </w:r>
      <w:r>
        <w:rPr>
          <w:rFonts w:ascii="Times New Roman" w:hAnsi="Times New Roman" w:cs="Times New Roman"/>
          <w:sz w:val="16"/>
          <w:szCs w:val="17"/>
        </w:rPr>
        <w:t>, № 52, ст. 7643; 2018, № 49, ст. 7600</w:t>
      </w:r>
      <w:r w:rsidRPr="00797F52">
        <w:rPr>
          <w:rFonts w:ascii="Times New Roman" w:hAnsi="Times New Roman" w:cs="Times New Roman"/>
          <w:sz w:val="16"/>
          <w:szCs w:val="17"/>
        </w:rPr>
        <w:t>).</w:t>
      </w:r>
    </w:p>
    <w:p w:rsidR="004D0461" w:rsidRDefault="004D0461" w:rsidP="004D0461">
      <w:pPr>
        <w:autoSpaceDE w:val="0"/>
        <w:autoSpaceDN w:val="0"/>
        <w:adjustRightInd w:val="0"/>
        <w:spacing w:after="0" w:line="240" w:lineRule="auto"/>
        <w:jc w:val="both"/>
        <w:rPr>
          <w:rFonts w:ascii="Times New Roman" w:hAnsi="Times New Roman" w:cs="Times New Roman"/>
          <w:sz w:val="16"/>
          <w:szCs w:val="17"/>
        </w:rPr>
      </w:pPr>
    </w:p>
    <w:p w:rsidR="004D0461" w:rsidRDefault="004D0461" w:rsidP="004D0461">
      <w:pPr>
        <w:autoSpaceDE w:val="0"/>
        <w:autoSpaceDN w:val="0"/>
        <w:adjustRightInd w:val="0"/>
        <w:spacing w:after="0" w:line="240" w:lineRule="auto"/>
        <w:jc w:val="both"/>
        <w:rPr>
          <w:rFonts w:ascii="Times New Roman" w:hAnsi="Times New Roman" w:cs="Times New Roman"/>
          <w:sz w:val="16"/>
          <w:szCs w:val="17"/>
        </w:rPr>
      </w:pPr>
    </w:p>
    <w:p w:rsidR="004D0461" w:rsidRDefault="004D0461" w:rsidP="004D0461">
      <w:pPr>
        <w:autoSpaceDE w:val="0"/>
        <w:autoSpaceDN w:val="0"/>
        <w:adjustRightInd w:val="0"/>
        <w:spacing w:after="0" w:line="240" w:lineRule="auto"/>
        <w:jc w:val="both"/>
        <w:rPr>
          <w:rFonts w:ascii="Times New Roman" w:hAnsi="Times New Roman" w:cs="Times New Roman"/>
          <w:sz w:val="16"/>
          <w:szCs w:val="17"/>
        </w:rPr>
      </w:pPr>
    </w:p>
    <w:p w:rsidR="004D0461" w:rsidRPr="00797F52" w:rsidRDefault="004D0461" w:rsidP="004D0461">
      <w:pPr>
        <w:autoSpaceDE w:val="0"/>
        <w:autoSpaceDN w:val="0"/>
        <w:adjustRightInd w:val="0"/>
        <w:spacing w:after="0" w:line="240" w:lineRule="auto"/>
        <w:jc w:val="both"/>
        <w:rPr>
          <w:rFonts w:ascii="Times New Roman" w:hAnsi="Times New Roman" w:cs="Times New Roman"/>
          <w:sz w:val="14"/>
          <w:szCs w:val="15"/>
        </w:rPr>
      </w:pPr>
    </w:p>
  </w:footnote>
  <w:footnote w:id="6">
    <w:p w:rsidR="004D0461" w:rsidRPr="00D034AA" w:rsidRDefault="004D0461" w:rsidP="004D0461">
      <w:pPr>
        <w:pStyle w:val="a7"/>
        <w:jc w:val="both"/>
        <w:rPr>
          <w:rFonts w:ascii="Times New Roman" w:hAnsi="Times New Roman" w:cs="Times New Roman"/>
          <w:sz w:val="16"/>
          <w:szCs w:val="16"/>
        </w:rPr>
      </w:pPr>
      <w:r w:rsidRPr="00D034AA">
        <w:rPr>
          <w:rStyle w:val="a9"/>
          <w:rFonts w:ascii="Times New Roman" w:hAnsi="Times New Roman" w:cs="Times New Roman"/>
          <w:sz w:val="16"/>
          <w:szCs w:val="16"/>
        </w:rPr>
        <w:footnoteRef/>
      </w:r>
      <w:r w:rsidRPr="00D034AA">
        <w:rPr>
          <w:rFonts w:ascii="Times New Roman" w:hAnsi="Times New Roman" w:cs="Times New Roman"/>
          <w:sz w:val="16"/>
          <w:szCs w:val="16"/>
        </w:rPr>
        <w:t xml:space="preserve"> В случае если поддержка оказана в рамках реализации мероприятий, предусмотренных подпрограммой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w:t>
      </w:r>
      <w:r>
        <w:rPr>
          <w:rFonts w:ascii="Times New Roman" w:hAnsi="Times New Roman" w:cs="Times New Roman"/>
          <w:sz w:val="16"/>
          <w:szCs w:val="17"/>
        </w:rPr>
        <w:t>«</w:t>
      </w:r>
      <w:r w:rsidRPr="00653CF9">
        <w:rPr>
          <w:rFonts w:ascii="Times New Roman" w:hAnsi="Times New Roman" w:cs="Times New Roman"/>
          <w:sz w:val="16"/>
          <w:szCs w:val="17"/>
        </w:rPr>
        <w:t xml:space="preserve">Об утверждении государственной программы Российской Федерации </w:t>
      </w:r>
      <w:r>
        <w:rPr>
          <w:rFonts w:ascii="Times New Roman" w:hAnsi="Times New Roman" w:cs="Times New Roman"/>
          <w:sz w:val="16"/>
          <w:szCs w:val="17"/>
        </w:rPr>
        <w:t>«</w:t>
      </w:r>
      <w:r w:rsidRPr="00653CF9">
        <w:rPr>
          <w:rFonts w:ascii="Times New Roman" w:hAnsi="Times New Roman" w:cs="Times New Roman"/>
          <w:sz w:val="16"/>
          <w:szCs w:val="17"/>
        </w:rPr>
        <w:t>Экономическое разв</w:t>
      </w:r>
      <w:r>
        <w:rPr>
          <w:rFonts w:ascii="Times New Roman" w:hAnsi="Times New Roman" w:cs="Times New Roman"/>
          <w:sz w:val="16"/>
          <w:szCs w:val="17"/>
        </w:rPr>
        <w:t xml:space="preserve">итие и инновационная экономика» </w:t>
      </w:r>
      <w:r w:rsidRPr="00D034AA">
        <w:rPr>
          <w:rFonts w:ascii="Times New Roman" w:hAnsi="Times New Roman" w:cs="Times New Roman"/>
          <w:sz w:val="16"/>
          <w:szCs w:val="16"/>
        </w:rPr>
        <w:t xml:space="preserve">(Собрание законодательства Российской Федерации, 2014, № 18, ст. 2162; 2015, № 28, ст. 4229; № 35, ст. 4979; № 37, ст. 5153; № 47, ст. 6583; 2016, № 2, ст. 331; № 24, ст. 3525, 3547; № 27, ст. 4499; № 33, ст. 5202; 2017, № 3, ст. 507; № 15, ст. 2223; № 35, ст. 5352; 2018, </w:t>
      </w:r>
      <w:r>
        <w:rPr>
          <w:rFonts w:ascii="Times New Roman" w:hAnsi="Times New Roman" w:cs="Times New Roman"/>
          <w:sz w:val="16"/>
          <w:szCs w:val="17"/>
        </w:rPr>
        <w:t xml:space="preserve">№ 5, ст. 755; </w:t>
      </w:r>
      <w:r w:rsidRPr="00D034AA">
        <w:rPr>
          <w:rFonts w:ascii="Times New Roman" w:hAnsi="Times New Roman" w:cs="Times New Roman"/>
          <w:sz w:val="16"/>
          <w:szCs w:val="16"/>
        </w:rPr>
        <w:t>№ 7, ст. 1038; № 15, ст. 2147; № 39, ст. 5981) (далее</w:t>
      </w:r>
      <w:r>
        <w:rPr>
          <w:rFonts w:ascii="Times New Roman" w:hAnsi="Times New Roman" w:cs="Times New Roman"/>
          <w:sz w:val="16"/>
          <w:szCs w:val="16"/>
        </w:rPr>
        <w:t xml:space="preserve"> –</w:t>
      </w:r>
      <w:r w:rsidRPr="00D034AA">
        <w:rPr>
          <w:rFonts w:ascii="Times New Roman" w:hAnsi="Times New Roman" w:cs="Times New Roman"/>
          <w:sz w:val="16"/>
          <w:szCs w:val="16"/>
        </w:rPr>
        <w:t xml:space="preserve"> подпрограмма 2), указывается «МЭР»; в случае если поддержка оказана в рамках реализации мероприятий, предусмотренных подпрограммой 4 «Поддержка малых форм хозяйствования» государственной программы Российской Федерации «Развитие сельского хозяйства и регулирования рынков сельскохозяйственной продукции, сырья и продовольствия на 2013</w:t>
      </w:r>
      <w:r>
        <w:rPr>
          <w:rFonts w:ascii="Times New Roman" w:hAnsi="Times New Roman" w:cs="Times New Roman"/>
          <w:sz w:val="16"/>
          <w:szCs w:val="17"/>
        </w:rPr>
        <w:t>–</w:t>
      </w:r>
      <w:r w:rsidRPr="00D034AA">
        <w:rPr>
          <w:rFonts w:ascii="Times New Roman" w:hAnsi="Times New Roman" w:cs="Times New Roman"/>
          <w:sz w:val="16"/>
          <w:szCs w:val="16"/>
        </w:rPr>
        <w:t xml:space="preserve">2020 годы», утвержденной постановлением Правительства Российской Федерации от 14 июля 2012 г. № 717 </w:t>
      </w:r>
      <w:r>
        <w:rPr>
          <w:rFonts w:ascii="Times New Roman" w:hAnsi="Times New Roman" w:cs="Times New Roman"/>
          <w:sz w:val="16"/>
          <w:szCs w:val="17"/>
        </w:rPr>
        <w:t>«</w:t>
      </w:r>
      <w:r w:rsidRPr="00653CF9">
        <w:rPr>
          <w:rFonts w:ascii="Times New Roman" w:hAnsi="Times New Roman" w:cs="Times New Roman"/>
          <w:sz w:val="16"/>
          <w:szCs w:val="17"/>
        </w:rPr>
        <w:t xml:space="preserve">О Государственной программе развития сельского хозяйства и регулирования рынков сельскохозяйственной продукции, сырья </w:t>
      </w:r>
      <w:r>
        <w:rPr>
          <w:rFonts w:ascii="Times New Roman" w:hAnsi="Times New Roman" w:cs="Times New Roman"/>
          <w:sz w:val="16"/>
          <w:szCs w:val="17"/>
        </w:rPr>
        <w:br/>
        <w:t>и продовольствия на 2013–</w:t>
      </w:r>
      <w:r w:rsidRPr="00653CF9">
        <w:rPr>
          <w:rFonts w:ascii="Times New Roman" w:hAnsi="Times New Roman" w:cs="Times New Roman"/>
          <w:sz w:val="16"/>
          <w:szCs w:val="17"/>
        </w:rPr>
        <w:t>2020 годы</w:t>
      </w:r>
      <w:r>
        <w:rPr>
          <w:rFonts w:ascii="Times New Roman" w:hAnsi="Times New Roman" w:cs="Times New Roman"/>
          <w:sz w:val="16"/>
          <w:szCs w:val="17"/>
        </w:rPr>
        <w:t>»</w:t>
      </w:r>
      <w:r w:rsidRPr="00D034AA">
        <w:rPr>
          <w:rFonts w:ascii="Times New Roman" w:hAnsi="Times New Roman" w:cs="Times New Roman"/>
          <w:sz w:val="16"/>
          <w:szCs w:val="16"/>
        </w:rPr>
        <w:t xml:space="preserve"> (Собрание законодательства Российской Федерации, 2012, № 32, ст. 4549; 2014, № 18, ст. 2161; 2015, № 1, ст. 221; 2017, № 4, ст. 653; № 15, ст. 2227; № 32, ст. 5083; № 47, ст. 6984;</w:t>
      </w:r>
      <w:r w:rsidRPr="000C433B">
        <w:rPr>
          <w:rFonts w:ascii="Times New Roman" w:hAnsi="Times New Roman" w:cs="Times New Roman"/>
          <w:sz w:val="16"/>
          <w:szCs w:val="17"/>
        </w:rPr>
        <w:t xml:space="preserve"> </w:t>
      </w:r>
      <w:r>
        <w:rPr>
          <w:rFonts w:ascii="Times New Roman" w:hAnsi="Times New Roman" w:cs="Times New Roman"/>
          <w:sz w:val="16"/>
          <w:szCs w:val="17"/>
        </w:rPr>
        <w:t>№ 52, ст. 8126;</w:t>
      </w:r>
      <w:r w:rsidRPr="00D034AA">
        <w:rPr>
          <w:rFonts w:ascii="Times New Roman" w:hAnsi="Times New Roman" w:cs="Times New Roman"/>
          <w:sz w:val="16"/>
          <w:szCs w:val="16"/>
        </w:rPr>
        <w:t xml:space="preserve"> 2018, № 11, ст. 1629; </w:t>
      </w:r>
      <w:r>
        <w:rPr>
          <w:rFonts w:ascii="Times New Roman" w:hAnsi="Times New Roman" w:cs="Times New Roman"/>
          <w:sz w:val="16"/>
          <w:szCs w:val="17"/>
        </w:rPr>
        <w:t xml:space="preserve">№ 32, ст. 5347; </w:t>
      </w:r>
      <w:r w:rsidRPr="00D034AA">
        <w:rPr>
          <w:rFonts w:ascii="Times New Roman" w:hAnsi="Times New Roman" w:cs="Times New Roman"/>
          <w:sz w:val="16"/>
          <w:szCs w:val="16"/>
        </w:rPr>
        <w:t>№ 36, ст. 5629; № 38, ст. 5844</w:t>
      </w:r>
      <w:r>
        <w:rPr>
          <w:rFonts w:ascii="Times New Roman" w:hAnsi="Times New Roman" w:cs="Times New Roman"/>
          <w:sz w:val="16"/>
          <w:szCs w:val="17"/>
        </w:rPr>
        <w:t>; № 50, ст. 7758</w:t>
      </w:r>
      <w:r w:rsidRPr="00D034AA">
        <w:rPr>
          <w:rFonts w:ascii="Times New Roman" w:hAnsi="Times New Roman" w:cs="Times New Roman"/>
          <w:sz w:val="16"/>
          <w:szCs w:val="16"/>
        </w:rPr>
        <w:t>), указывается «МСХ»; в случае если поддержка оказана в рамках реализации мероприятий по развитию МСП иных государственных (муниципальных) программ (подпрограмм), указывается «Иное».</w:t>
      </w:r>
    </w:p>
    <w:p w:rsidR="004D0461" w:rsidRPr="00D034AA" w:rsidRDefault="004D0461" w:rsidP="004D0461">
      <w:pPr>
        <w:pStyle w:val="a7"/>
        <w:jc w:val="both"/>
        <w:rPr>
          <w:rFonts w:ascii="Times New Roman" w:hAnsi="Times New Roman" w:cs="Times New Roman"/>
          <w:sz w:val="16"/>
          <w:szCs w:val="16"/>
        </w:rPr>
      </w:pPr>
      <w:r w:rsidRPr="00D034AA">
        <w:rPr>
          <w:rFonts w:ascii="Times New Roman" w:hAnsi="Times New Roman" w:cs="Times New Roman"/>
          <w:sz w:val="16"/>
          <w:szCs w:val="16"/>
        </w:rPr>
        <w:t>В случае ответа «МЭР» столбцы 4, 11-18 подлежат заполнению. В случае ответа «МСХ» или «Иное» столбцы 4, 11-18 не подлежат заполнению.</w:t>
      </w:r>
    </w:p>
  </w:footnote>
  <w:footnote w:id="7">
    <w:p w:rsidR="004D0461" w:rsidRPr="00D034AA" w:rsidRDefault="004D0461" w:rsidP="004D0461">
      <w:pPr>
        <w:pStyle w:val="a7"/>
        <w:jc w:val="both"/>
        <w:rPr>
          <w:sz w:val="16"/>
          <w:szCs w:val="16"/>
        </w:rPr>
      </w:pPr>
      <w:r w:rsidRPr="00D034AA">
        <w:rPr>
          <w:rStyle w:val="a9"/>
          <w:rFonts w:ascii="Times New Roman" w:hAnsi="Times New Roman" w:cs="Times New Roman"/>
          <w:sz w:val="16"/>
          <w:szCs w:val="16"/>
        </w:rPr>
        <w:footnoteRef/>
      </w:r>
      <w:r w:rsidRPr="00D034AA">
        <w:rPr>
          <w:rFonts w:ascii="Times New Roman" w:hAnsi="Times New Roman" w:cs="Times New Roman"/>
          <w:sz w:val="16"/>
          <w:szCs w:val="16"/>
        </w:rPr>
        <w:t xml:space="preserve"> </w:t>
      </w:r>
      <w:r w:rsidRPr="00D034AA">
        <w:rPr>
          <w:rFonts w:ascii="Times New Roman" w:eastAsia="Times New Roman" w:hAnsi="Times New Roman" w:cs="Times New Roman"/>
          <w:color w:val="000000"/>
          <w:sz w:val="16"/>
          <w:szCs w:val="16"/>
          <w:lang w:eastAsia="ru-RU"/>
        </w:rPr>
        <w:t>Указываются наименования мероприятий, предусмотренных государственными программами (подпрограммами) субъектов Российской Федерации и (или) муниципальными программами (подпрограммами).</w:t>
      </w:r>
    </w:p>
  </w:footnote>
  <w:footnote w:id="8">
    <w:p w:rsidR="004D0461" w:rsidRDefault="004D0461" w:rsidP="004D0461">
      <w:pPr>
        <w:pStyle w:val="a7"/>
        <w:jc w:val="both"/>
        <w:rPr>
          <w:rFonts w:ascii="Times New Roman" w:eastAsia="Times New Roman" w:hAnsi="Times New Roman" w:cs="Times New Roman"/>
          <w:color w:val="000000"/>
          <w:sz w:val="16"/>
          <w:szCs w:val="16"/>
          <w:lang w:eastAsia="ru-RU"/>
        </w:rPr>
      </w:pPr>
      <w:r w:rsidRPr="00D034AA">
        <w:rPr>
          <w:rStyle w:val="a9"/>
          <w:rFonts w:ascii="Times New Roman" w:hAnsi="Times New Roman" w:cs="Times New Roman"/>
          <w:sz w:val="16"/>
          <w:szCs w:val="16"/>
        </w:rPr>
        <w:footnoteRef/>
      </w:r>
      <w:r w:rsidRPr="00D034AA">
        <w:rPr>
          <w:rFonts w:ascii="Times New Roman" w:hAnsi="Times New Roman" w:cs="Times New Roman"/>
          <w:sz w:val="16"/>
          <w:szCs w:val="16"/>
        </w:rPr>
        <w:t xml:space="preserve"> </w:t>
      </w:r>
      <w:r w:rsidRPr="00D034AA">
        <w:rPr>
          <w:rFonts w:ascii="Times New Roman" w:eastAsia="Times New Roman" w:hAnsi="Times New Roman" w:cs="Times New Roman"/>
          <w:color w:val="000000"/>
          <w:sz w:val="16"/>
          <w:szCs w:val="16"/>
          <w:lang w:eastAsia="ru-RU"/>
        </w:rPr>
        <w:t xml:space="preserve">К основным </w:t>
      </w:r>
      <w:r w:rsidRPr="00D034AA">
        <w:rPr>
          <w:rFonts w:ascii="Times New Roman" w:eastAsia="Times New Roman" w:hAnsi="Times New Roman" w:cs="Times New Roman"/>
          <w:sz w:val="16"/>
          <w:szCs w:val="16"/>
          <w:lang w:eastAsia="ru-RU"/>
        </w:rPr>
        <w:t xml:space="preserve">группам получателей поддержки относятся: </w:t>
      </w:r>
      <w:r w:rsidRPr="00D034AA">
        <w:rPr>
          <w:rFonts w:ascii="Times New Roman" w:eastAsia="Times New Roman" w:hAnsi="Times New Roman" w:cs="Times New Roman"/>
          <w:color w:val="000000"/>
          <w:sz w:val="16"/>
          <w:szCs w:val="16"/>
          <w:lang w:eastAsia="ru-RU"/>
        </w:rPr>
        <w:t xml:space="preserve">зарегистрированные безработные, молодые семьи, имеющие детей, женщины, имеющие детей в возрасте до 7 лет, </w:t>
      </w:r>
      <w:r>
        <w:rPr>
          <w:rFonts w:ascii="Times New Roman" w:eastAsia="Times New Roman" w:hAnsi="Times New Roman" w:cs="Times New Roman"/>
          <w:color w:val="000000"/>
          <w:sz w:val="16"/>
          <w:szCs w:val="16"/>
          <w:lang w:eastAsia="ru-RU"/>
        </w:rPr>
        <w:t>лица</w:t>
      </w:r>
      <w:r w:rsidRPr="00D034AA">
        <w:rPr>
          <w:rFonts w:ascii="Times New Roman" w:eastAsia="Times New Roman" w:hAnsi="Times New Roman" w:cs="Times New Roman"/>
          <w:color w:val="000000"/>
          <w:sz w:val="16"/>
          <w:szCs w:val="16"/>
          <w:lang w:eastAsia="ru-RU"/>
        </w:rPr>
        <w:t xml:space="preserve"> пенсионного возраста, работники, находящиеся под угрозой массового увольнения, жители </w:t>
      </w:r>
      <w:proofErr w:type="spellStart"/>
      <w:r w:rsidRPr="00D034AA">
        <w:rPr>
          <w:rFonts w:ascii="Times New Roman" w:eastAsia="Times New Roman" w:hAnsi="Times New Roman" w:cs="Times New Roman"/>
          <w:color w:val="000000"/>
          <w:sz w:val="16"/>
          <w:szCs w:val="16"/>
          <w:lang w:eastAsia="ru-RU"/>
        </w:rPr>
        <w:t>монопрофильных</w:t>
      </w:r>
      <w:proofErr w:type="spellEnd"/>
      <w:r w:rsidRPr="00D034AA">
        <w:rPr>
          <w:rFonts w:ascii="Times New Roman" w:eastAsia="Times New Roman" w:hAnsi="Times New Roman" w:cs="Times New Roman"/>
          <w:color w:val="000000"/>
          <w:sz w:val="16"/>
          <w:szCs w:val="16"/>
          <w:lang w:eastAsia="ru-RU"/>
        </w:rPr>
        <w:t xml:space="preserve"> муниципальных образований, военнослужащие, уволенные в запас, субъекты молодежного предпринимательства </w:t>
      </w:r>
      <w:r>
        <w:rPr>
          <w:rFonts w:ascii="Times New Roman" w:eastAsia="Times New Roman" w:hAnsi="Times New Roman" w:cs="Times New Roman"/>
          <w:color w:val="000000"/>
          <w:sz w:val="16"/>
          <w:szCs w:val="16"/>
          <w:lang w:eastAsia="ru-RU"/>
        </w:rPr>
        <w:br/>
      </w:r>
      <w:r w:rsidRPr="00D034AA">
        <w:rPr>
          <w:rFonts w:ascii="Times New Roman" w:eastAsia="Times New Roman" w:hAnsi="Times New Roman" w:cs="Times New Roman"/>
          <w:color w:val="000000"/>
          <w:sz w:val="16"/>
          <w:szCs w:val="16"/>
          <w:lang w:eastAsia="ru-RU"/>
        </w:rPr>
        <w:t>(до 30 лет), инвалиды, предприниматели, осуществляющие внешнеэкономическую деятельность.</w:t>
      </w:r>
    </w:p>
    <w:p w:rsidR="004D0461" w:rsidRDefault="004D0461" w:rsidP="004D0461">
      <w:pPr>
        <w:pStyle w:val="a7"/>
        <w:jc w:val="both"/>
        <w:rPr>
          <w:rFonts w:ascii="Times New Roman" w:eastAsia="Times New Roman" w:hAnsi="Times New Roman" w:cs="Times New Roman"/>
          <w:color w:val="000000"/>
          <w:sz w:val="16"/>
          <w:szCs w:val="16"/>
          <w:lang w:eastAsia="ru-RU"/>
        </w:rPr>
      </w:pPr>
    </w:p>
    <w:p w:rsidR="004D0461" w:rsidRDefault="004D0461" w:rsidP="004D0461">
      <w:pPr>
        <w:pStyle w:val="a7"/>
        <w:jc w:val="both"/>
        <w:rPr>
          <w:rFonts w:ascii="Times New Roman" w:eastAsia="Times New Roman" w:hAnsi="Times New Roman" w:cs="Times New Roman"/>
          <w:color w:val="000000"/>
          <w:sz w:val="16"/>
          <w:szCs w:val="16"/>
          <w:lang w:eastAsia="ru-RU"/>
        </w:rPr>
      </w:pPr>
    </w:p>
    <w:p w:rsidR="004D0461" w:rsidRDefault="004D0461" w:rsidP="004D0461">
      <w:pPr>
        <w:pStyle w:val="a7"/>
        <w:jc w:val="both"/>
        <w:rPr>
          <w:rFonts w:ascii="Times New Roman" w:eastAsia="Times New Roman" w:hAnsi="Times New Roman" w:cs="Times New Roman"/>
          <w:color w:val="000000"/>
          <w:sz w:val="16"/>
          <w:szCs w:val="16"/>
          <w:lang w:eastAsia="ru-RU"/>
        </w:rPr>
      </w:pPr>
    </w:p>
    <w:p w:rsidR="004D0461" w:rsidRDefault="004D0461" w:rsidP="004D0461">
      <w:pPr>
        <w:pStyle w:val="a7"/>
        <w:jc w:val="both"/>
        <w:rPr>
          <w:rFonts w:ascii="Times New Roman" w:eastAsia="Times New Roman" w:hAnsi="Times New Roman" w:cs="Times New Roman"/>
          <w:color w:val="000000"/>
          <w:sz w:val="16"/>
          <w:szCs w:val="16"/>
          <w:lang w:eastAsia="ru-RU"/>
        </w:rPr>
      </w:pPr>
    </w:p>
    <w:p w:rsidR="004D0461" w:rsidRDefault="004D0461" w:rsidP="004D0461">
      <w:pPr>
        <w:pStyle w:val="a7"/>
        <w:jc w:val="both"/>
        <w:rPr>
          <w:rFonts w:ascii="Times New Roman" w:eastAsia="Times New Roman" w:hAnsi="Times New Roman" w:cs="Times New Roman"/>
          <w:color w:val="000000"/>
          <w:sz w:val="16"/>
          <w:szCs w:val="16"/>
          <w:lang w:eastAsia="ru-RU"/>
        </w:rPr>
      </w:pPr>
    </w:p>
    <w:p w:rsidR="004D0461" w:rsidRPr="00D034AA" w:rsidRDefault="004D0461" w:rsidP="004D0461">
      <w:pPr>
        <w:pStyle w:val="a7"/>
        <w:jc w:val="both"/>
        <w:rPr>
          <w:rFonts w:ascii="Times New Roman" w:hAnsi="Times New Roman" w:cs="Times New Roman"/>
          <w:sz w:val="16"/>
          <w:szCs w:val="16"/>
        </w:rPr>
      </w:pPr>
    </w:p>
  </w:footnote>
  <w:footnote w:id="9">
    <w:p w:rsidR="004D0461" w:rsidRDefault="004D0461" w:rsidP="004D0461">
      <w:pPr>
        <w:pStyle w:val="a7"/>
        <w:rPr>
          <w:rFonts w:ascii="Times New Roman" w:hAnsi="Times New Roman" w:cs="Times New Roman"/>
          <w:sz w:val="16"/>
          <w:szCs w:val="16"/>
        </w:rPr>
      </w:pPr>
      <w:r>
        <w:rPr>
          <w:rStyle w:val="a9"/>
          <w:rFonts w:ascii="Times New Roman" w:hAnsi="Times New Roman" w:cs="Times New Roman"/>
          <w:sz w:val="16"/>
          <w:szCs w:val="16"/>
        </w:rPr>
        <w:footnoteRef/>
      </w:r>
      <w:r>
        <w:rPr>
          <w:rFonts w:ascii="Times New Roman" w:hAnsi="Times New Roman" w:cs="Times New Roman"/>
          <w:sz w:val="16"/>
          <w:szCs w:val="16"/>
        </w:rPr>
        <w:t xml:space="preserve"> Собрание законодательства Российской Федерации, 2007, № 31, ст. 4006; № 43, ст. 5084; 2008, № 30, ст. 3615, 3616; 2009, № 31, ст. 3923; № 52, </w:t>
      </w:r>
      <w:r>
        <w:rPr>
          <w:rFonts w:ascii="Times New Roman" w:hAnsi="Times New Roman" w:cs="Times New Roman"/>
          <w:sz w:val="16"/>
          <w:szCs w:val="16"/>
        </w:rPr>
        <w:br/>
        <w:t xml:space="preserve">ст. 6441; 2010, № 28, ст. 3553; 2011, № 27, ст. 3880; № 50, ст. 7343; 2013, № 27, ст. 3436, 3477; № 30, ст. 4071; № 52, ст. 6961; 2015, № 27, ст. 3947; 2016, № 1, ст. 28; № 26, ст. 3891; № 27, ст. 4198; 2017, № 31, ст. 4756; № 49, ст. 7328; 2018, № 6, ст. 89; № 28, ст. 4149; № 32, ст. 5106; № 49, </w:t>
      </w:r>
      <w:r>
        <w:rPr>
          <w:rFonts w:ascii="Times New Roman" w:hAnsi="Times New Roman" w:cs="Times New Roman"/>
          <w:sz w:val="16"/>
          <w:szCs w:val="16"/>
        </w:rPr>
        <w:br/>
        <w:t>ст. 7524; № 53, ст. 8413, 8463.</w:t>
      </w:r>
    </w:p>
  </w:footnote>
  <w:footnote w:id="10">
    <w:p w:rsidR="004D0461" w:rsidRDefault="004D0461" w:rsidP="004D0461">
      <w:pPr>
        <w:pStyle w:val="a7"/>
        <w:rPr>
          <w:rFonts w:ascii="Times New Roman" w:hAnsi="Times New Roman" w:cs="Times New Roman"/>
          <w:sz w:val="16"/>
          <w:szCs w:val="16"/>
        </w:rPr>
      </w:pPr>
      <w:r>
        <w:rPr>
          <w:rStyle w:val="a9"/>
          <w:rFonts w:ascii="Times New Roman" w:hAnsi="Times New Roman" w:cs="Times New Roman"/>
          <w:sz w:val="16"/>
          <w:szCs w:val="16"/>
        </w:rPr>
        <w:footnoteRef/>
      </w:r>
      <w:r>
        <w:rPr>
          <w:rFonts w:ascii="Times New Roman" w:hAnsi="Times New Roman" w:cs="Times New Roman"/>
          <w:sz w:val="16"/>
          <w:szCs w:val="16"/>
        </w:rPr>
        <w:t xml:space="preserve"> В случае отсутствия технической возможности подсчета посещений в столбце 8 указывается «нет данных». </w:t>
      </w: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rPr>
          <w:rFonts w:ascii="Times New Roman" w:hAnsi="Times New Roman" w:cs="Times New Roman"/>
          <w:sz w:val="16"/>
          <w:szCs w:val="16"/>
        </w:rPr>
      </w:pPr>
    </w:p>
    <w:p w:rsidR="004D0461" w:rsidRDefault="004D0461" w:rsidP="004D0461">
      <w:pPr>
        <w:pStyle w:val="a7"/>
      </w:pPr>
    </w:p>
  </w:footnote>
  <w:footnote w:id="11">
    <w:p w:rsidR="00C303D5" w:rsidRDefault="00C303D5" w:rsidP="00223E91">
      <w:pPr>
        <w:pStyle w:val="a7"/>
        <w:rPr>
          <w:rFonts w:ascii="Times New Roman" w:eastAsia="Times New Roman" w:hAnsi="Times New Roman"/>
          <w:color w:val="000000"/>
          <w:sz w:val="16"/>
          <w:szCs w:val="16"/>
          <w:lang w:eastAsia="ru-RU"/>
        </w:rPr>
      </w:pPr>
      <w:r>
        <w:rPr>
          <w:rStyle w:val="a9"/>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color w:val="000000"/>
          <w:sz w:val="16"/>
          <w:szCs w:val="16"/>
          <w:lang w:eastAsia="ru-RU"/>
        </w:rPr>
        <w:t xml:space="preserve">Указывается один из следующих видов поддержки: образовательные программы по подготовке кадров для субъектов МСП, образовательные программы по дополнительному профессиональному образованию кадров для субъектов МСП, учебно-методические обучающие материалы, </w:t>
      </w:r>
      <w:r>
        <w:rPr>
          <w:rFonts w:ascii="Times New Roman" w:eastAsia="Times New Roman" w:hAnsi="Times New Roman"/>
          <w:color w:val="000000"/>
          <w:sz w:val="16"/>
          <w:szCs w:val="16"/>
          <w:lang w:eastAsia="ru-RU"/>
        </w:rPr>
        <w:br/>
        <w:t>научно-методические обучающие материалы.</w:t>
      </w: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Times New Roman" w:eastAsia="Times New Roman" w:hAnsi="Times New Roman"/>
          <w:color w:val="000000"/>
          <w:sz w:val="16"/>
          <w:szCs w:val="16"/>
          <w:lang w:eastAsia="ru-RU"/>
        </w:rPr>
      </w:pPr>
    </w:p>
    <w:p w:rsidR="00C303D5" w:rsidRDefault="00C303D5" w:rsidP="00C303D5">
      <w:pPr>
        <w:pStyle w:val="a7"/>
        <w:jc w:val="both"/>
        <w:rPr>
          <w:rFonts w:ascii="Calibri" w:hAnsi="Calibri"/>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E7"/>
    <w:rsid w:val="00000B26"/>
    <w:rsid w:val="00001E27"/>
    <w:rsid w:val="00002155"/>
    <w:rsid w:val="00002AF9"/>
    <w:rsid w:val="00002AFE"/>
    <w:rsid w:val="000041B6"/>
    <w:rsid w:val="00004604"/>
    <w:rsid w:val="00006345"/>
    <w:rsid w:val="00006C26"/>
    <w:rsid w:val="00010A07"/>
    <w:rsid w:val="00010A8D"/>
    <w:rsid w:val="000130A4"/>
    <w:rsid w:val="00014DBB"/>
    <w:rsid w:val="00016BAF"/>
    <w:rsid w:val="00017869"/>
    <w:rsid w:val="0002049E"/>
    <w:rsid w:val="00022EAB"/>
    <w:rsid w:val="00022F9E"/>
    <w:rsid w:val="0002648E"/>
    <w:rsid w:val="00026710"/>
    <w:rsid w:val="00026FF1"/>
    <w:rsid w:val="00027DC4"/>
    <w:rsid w:val="000301CC"/>
    <w:rsid w:val="000304BA"/>
    <w:rsid w:val="000305B2"/>
    <w:rsid w:val="00030839"/>
    <w:rsid w:val="0003090A"/>
    <w:rsid w:val="00030FE8"/>
    <w:rsid w:val="000315AC"/>
    <w:rsid w:val="0003213D"/>
    <w:rsid w:val="00032521"/>
    <w:rsid w:val="00032A8F"/>
    <w:rsid w:val="000338AD"/>
    <w:rsid w:val="000347AB"/>
    <w:rsid w:val="0003555A"/>
    <w:rsid w:val="00036EBA"/>
    <w:rsid w:val="00042303"/>
    <w:rsid w:val="00042C66"/>
    <w:rsid w:val="00043A95"/>
    <w:rsid w:val="00043E80"/>
    <w:rsid w:val="000449D6"/>
    <w:rsid w:val="00044CF1"/>
    <w:rsid w:val="000451D2"/>
    <w:rsid w:val="00050011"/>
    <w:rsid w:val="00050533"/>
    <w:rsid w:val="00051000"/>
    <w:rsid w:val="000517B5"/>
    <w:rsid w:val="00051EEF"/>
    <w:rsid w:val="000527EF"/>
    <w:rsid w:val="000530E8"/>
    <w:rsid w:val="000533F2"/>
    <w:rsid w:val="00053D5F"/>
    <w:rsid w:val="00054090"/>
    <w:rsid w:val="0005683B"/>
    <w:rsid w:val="0005740D"/>
    <w:rsid w:val="0006170E"/>
    <w:rsid w:val="00063F86"/>
    <w:rsid w:val="0006438F"/>
    <w:rsid w:val="000666C7"/>
    <w:rsid w:val="000672A5"/>
    <w:rsid w:val="00070AFE"/>
    <w:rsid w:val="00070CF5"/>
    <w:rsid w:val="00070EC7"/>
    <w:rsid w:val="00071820"/>
    <w:rsid w:val="00071A1F"/>
    <w:rsid w:val="00072362"/>
    <w:rsid w:val="0007471D"/>
    <w:rsid w:val="000748BC"/>
    <w:rsid w:val="0007599A"/>
    <w:rsid w:val="00076096"/>
    <w:rsid w:val="00076290"/>
    <w:rsid w:val="00076742"/>
    <w:rsid w:val="00080B3D"/>
    <w:rsid w:val="000810EB"/>
    <w:rsid w:val="00081895"/>
    <w:rsid w:val="00081E36"/>
    <w:rsid w:val="00084823"/>
    <w:rsid w:val="00084B0E"/>
    <w:rsid w:val="0008534A"/>
    <w:rsid w:val="00085B13"/>
    <w:rsid w:val="00085CE6"/>
    <w:rsid w:val="00086206"/>
    <w:rsid w:val="00087BF3"/>
    <w:rsid w:val="00090812"/>
    <w:rsid w:val="000915AD"/>
    <w:rsid w:val="000916AC"/>
    <w:rsid w:val="0009464F"/>
    <w:rsid w:val="000949F6"/>
    <w:rsid w:val="00095985"/>
    <w:rsid w:val="000966B9"/>
    <w:rsid w:val="0009675E"/>
    <w:rsid w:val="00097E81"/>
    <w:rsid w:val="000A019B"/>
    <w:rsid w:val="000A332F"/>
    <w:rsid w:val="000A358F"/>
    <w:rsid w:val="000A36EE"/>
    <w:rsid w:val="000A3C54"/>
    <w:rsid w:val="000A425F"/>
    <w:rsid w:val="000A428F"/>
    <w:rsid w:val="000A4C07"/>
    <w:rsid w:val="000A4EAC"/>
    <w:rsid w:val="000A59F7"/>
    <w:rsid w:val="000A5FFE"/>
    <w:rsid w:val="000A66FD"/>
    <w:rsid w:val="000A6B57"/>
    <w:rsid w:val="000A6D90"/>
    <w:rsid w:val="000A71A5"/>
    <w:rsid w:val="000A74C1"/>
    <w:rsid w:val="000A7AC1"/>
    <w:rsid w:val="000B203E"/>
    <w:rsid w:val="000B21F5"/>
    <w:rsid w:val="000B23EC"/>
    <w:rsid w:val="000B32B4"/>
    <w:rsid w:val="000B34DE"/>
    <w:rsid w:val="000B38ED"/>
    <w:rsid w:val="000B42BD"/>
    <w:rsid w:val="000B4B9E"/>
    <w:rsid w:val="000B5831"/>
    <w:rsid w:val="000B5B3E"/>
    <w:rsid w:val="000B5F08"/>
    <w:rsid w:val="000B6596"/>
    <w:rsid w:val="000B710D"/>
    <w:rsid w:val="000B7479"/>
    <w:rsid w:val="000B7505"/>
    <w:rsid w:val="000B7C1D"/>
    <w:rsid w:val="000B7F4C"/>
    <w:rsid w:val="000C0388"/>
    <w:rsid w:val="000C0BA1"/>
    <w:rsid w:val="000C1813"/>
    <w:rsid w:val="000C1867"/>
    <w:rsid w:val="000C3661"/>
    <w:rsid w:val="000C3E81"/>
    <w:rsid w:val="000C6363"/>
    <w:rsid w:val="000C6875"/>
    <w:rsid w:val="000C70F6"/>
    <w:rsid w:val="000C7A33"/>
    <w:rsid w:val="000D05E1"/>
    <w:rsid w:val="000D0945"/>
    <w:rsid w:val="000D167F"/>
    <w:rsid w:val="000D1FE5"/>
    <w:rsid w:val="000D2CAC"/>
    <w:rsid w:val="000D331E"/>
    <w:rsid w:val="000D3F9B"/>
    <w:rsid w:val="000D4D08"/>
    <w:rsid w:val="000D57E2"/>
    <w:rsid w:val="000D6D77"/>
    <w:rsid w:val="000D6EDF"/>
    <w:rsid w:val="000D6F8D"/>
    <w:rsid w:val="000D7344"/>
    <w:rsid w:val="000E0002"/>
    <w:rsid w:val="000E0023"/>
    <w:rsid w:val="000E0064"/>
    <w:rsid w:val="000E1790"/>
    <w:rsid w:val="000E1FA8"/>
    <w:rsid w:val="000E3CC5"/>
    <w:rsid w:val="000E4054"/>
    <w:rsid w:val="000E5C01"/>
    <w:rsid w:val="000E5FE2"/>
    <w:rsid w:val="000E61BD"/>
    <w:rsid w:val="000E6825"/>
    <w:rsid w:val="000F112D"/>
    <w:rsid w:val="000F1CB9"/>
    <w:rsid w:val="000F1FB7"/>
    <w:rsid w:val="000F3014"/>
    <w:rsid w:val="000F3D14"/>
    <w:rsid w:val="000F3F83"/>
    <w:rsid w:val="000F3F8D"/>
    <w:rsid w:val="000F4299"/>
    <w:rsid w:val="000F4CD1"/>
    <w:rsid w:val="000F5244"/>
    <w:rsid w:val="000F751E"/>
    <w:rsid w:val="00100C86"/>
    <w:rsid w:val="00100D11"/>
    <w:rsid w:val="0010114B"/>
    <w:rsid w:val="001016B8"/>
    <w:rsid w:val="001035EB"/>
    <w:rsid w:val="001040C5"/>
    <w:rsid w:val="0010410A"/>
    <w:rsid w:val="00105B40"/>
    <w:rsid w:val="001064B5"/>
    <w:rsid w:val="00106AD6"/>
    <w:rsid w:val="00107F2C"/>
    <w:rsid w:val="00110542"/>
    <w:rsid w:val="0011177B"/>
    <w:rsid w:val="00112353"/>
    <w:rsid w:val="00112A27"/>
    <w:rsid w:val="001133F9"/>
    <w:rsid w:val="00113D37"/>
    <w:rsid w:val="00117A2B"/>
    <w:rsid w:val="00117ED5"/>
    <w:rsid w:val="0012027A"/>
    <w:rsid w:val="001208C4"/>
    <w:rsid w:val="00122AFC"/>
    <w:rsid w:val="0012321A"/>
    <w:rsid w:val="00123C7B"/>
    <w:rsid w:val="00123DAD"/>
    <w:rsid w:val="001243C2"/>
    <w:rsid w:val="00124FF8"/>
    <w:rsid w:val="001257C4"/>
    <w:rsid w:val="00125A35"/>
    <w:rsid w:val="00125E7F"/>
    <w:rsid w:val="0012754F"/>
    <w:rsid w:val="00127AA6"/>
    <w:rsid w:val="00127B92"/>
    <w:rsid w:val="00127D8C"/>
    <w:rsid w:val="001310D6"/>
    <w:rsid w:val="00131923"/>
    <w:rsid w:val="00131CCA"/>
    <w:rsid w:val="00131E69"/>
    <w:rsid w:val="0013263A"/>
    <w:rsid w:val="001354C3"/>
    <w:rsid w:val="00135E29"/>
    <w:rsid w:val="00136892"/>
    <w:rsid w:val="001377E0"/>
    <w:rsid w:val="0013787F"/>
    <w:rsid w:val="00137D04"/>
    <w:rsid w:val="00137D54"/>
    <w:rsid w:val="00140006"/>
    <w:rsid w:val="0014002C"/>
    <w:rsid w:val="001428A8"/>
    <w:rsid w:val="0014424F"/>
    <w:rsid w:val="00144845"/>
    <w:rsid w:val="00144A14"/>
    <w:rsid w:val="00144FDB"/>
    <w:rsid w:val="0014568A"/>
    <w:rsid w:val="001462D2"/>
    <w:rsid w:val="001463CE"/>
    <w:rsid w:val="00147153"/>
    <w:rsid w:val="001473DD"/>
    <w:rsid w:val="00152955"/>
    <w:rsid w:val="00153DD4"/>
    <w:rsid w:val="00154C37"/>
    <w:rsid w:val="00156772"/>
    <w:rsid w:val="0016089A"/>
    <w:rsid w:val="00160E51"/>
    <w:rsid w:val="0016355B"/>
    <w:rsid w:val="001637D3"/>
    <w:rsid w:val="001641DF"/>
    <w:rsid w:val="00164B53"/>
    <w:rsid w:val="00164BE3"/>
    <w:rsid w:val="00164D47"/>
    <w:rsid w:val="00165129"/>
    <w:rsid w:val="001673C8"/>
    <w:rsid w:val="00167C28"/>
    <w:rsid w:val="001717D2"/>
    <w:rsid w:val="00171C51"/>
    <w:rsid w:val="0017261D"/>
    <w:rsid w:val="00174854"/>
    <w:rsid w:val="00175432"/>
    <w:rsid w:val="00175F49"/>
    <w:rsid w:val="001762B7"/>
    <w:rsid w:val="00180DD6"/>
    <w:rsid w:val="001812C7"/>
    <w:rsid w:val="00182090"/>
    <w:rsid w:val="0018253C"/>
    <w:rsid w:val="00182A41"/>
    <w:rsid w:val="00182CD4"/>
    <w:rsid w:val="001845F6"/>
    <w:rsid w:val="00184955"/>
    <w:rsid w:val="00185655"/>
    <w:rsid w:val="00185C8C"/>
    <w:rsid w:val="001865B5"/>
    <w:rsid w:val="001873FE"/>
    <w:rsid w:val="001875DE"/>
    <w:rsid w:val="00187BD6"/>
    <w:rsid w:val="00190781"/>
    <w:rsid w:val="001909BF"/>
    <w:rsid w:val="001925AC"/>
    <w:rsid w:val="0019266E"/>
    <w:rsid w:val="00193860"/>
    <w:rsid w:val="00193E68"/>
    <w:rsid w:val="001952D1"/>
    <w:rsid w:val="00195C88"/>
    <w:rsid w:val="00197315"/>
    <w:rsid w:val="001A178F"/>
    <w:rsid w:val="001A2FCB"/>
    <w:rsid w:val="001A4607"/>
    <w:rsid w:val="001A4F51"/>
    <w:rsid w:val="001A575C"/>
    <w:rsid w:val="001A5ED5"/>
    <w:rsid w:val="001A6218"/>
    <w:rsid w:val="001A72C3"/>
    <w:rsid w:val="001B075B"/>
    <w:rsid w:val="001B139F"/>
    <w:rsid w:val="001B176E"/>
    <w:rsid w:val="001B1981"/>
    <w:rsid w:val="001B263F"/>
    <w:rsid w:val="001B3822"/>
    <w:rsid w:val="001B3FFC"/>
    <w:rsid w:val="001B4AE2"/>
    <w:rsid w:val="001B56E6"/>
    <w:rsid w:val="001B6554"/>
    <w:rsid w:val="001B6A53"/>
    <w:rsid w:val="001B6C18"/>
    <w:rsid w:val="001B707B"/>
    <w:rsid w:val="001B7DEE"/>
    <w:rsid w:val="001C0905"/>
    <w:rsid w:val="001C14B6"/>
    <w:rsid w:val="001C164F"/>
    <w:rsid w:val="001C1663"/>
    <w:rsid w:val="001C22D3"/>
    <w:rsid w:val="001C3D44"/>
    <w:rsid w:val="001C50EE"/>
    <w:rsid w:val="001C7080"/>
    <w:rsid w:val="001C7463"/>
    <w:rsid w:val="001C7AB2"/>
    <w:rsid w:val="001C7C7F"/>
    <w:rsid w:val="001D0AD9"/>
    <w:rsid w:val="001D13E2"/>
    <w:rsid w:val="001D31DF"/>
    <w:rsid w:val="001D4968"/>
    <w:rsid w:val="001D4ED0"/>
    <w:rsid w:val="001D5440"/>
    <w:rsid w:val="001D59A2"/>
    <w:rsid w:val="001D59A8"/>
    <w:rsid w:val="001D6ADD"/>
    <w:rsid w:val="001D6B33"/>
    <w:rsid w:val="001D79F3"/>
    <w:rsid w:val="001D7D2E"/>
    <w:rsid w:val="001E11DB"/>
    <w:rsid w:val="001E1472"/>
    <w:rsid w:val="001E218E"/>
    <w:rsid w:val="001E359C"/>
    <w:rsid w:val="001E3DE5"/>
    <w:rsid w:val="001E47A0"/>
    <w:rsid w:val="001E4B74"/>
    <w:rsid w:val="001E5947"/>
    <w:rsid w:val="001E6301"/>
    <w:rsid w:val="001E6A46"/>
    <w:rsid w:val="001E7C29"/>
    <w:rsid w:val="001E7DE2"/>
    <w:rsid w:val="001F1245"/>
    <w:rsid w:val="001F1712"/>
    <w:rsid w:val="001F21C4"/>
    <w:rsid w:val="001F2464"/>
    <w:rsid w:val="001F250A"/>
    <w:rsid w:val="001F269B"/>
    <w:rsid w:val="001F2B69"/>
    <w:rsid w:val="001F39FE"/>
    <w:rsid w:val="001F4991"/>
    <w:rsid w:val="001F5E0A"/>
    <w:rsid w:val="001F5EB6"/>
    <w:rsid w:val="00201A30"/>
    <w:rsid w:val="00202FEC"/>
    <w:rsid w:val="0020371E"/>
    <w:rsid w:val="002038A8"/>
    <w:rsid w:val="00204223"/>
    <w:rsid w:val="00204759"/>
    <w:rsid w:val="002049D1"/>
    <w:rsid w:val="00204DF1"/>
    <w:rsid w:val="00205423"/>
    <w:rsid w:val="0020542E"/>
    <w:rsid w:val="002066AC"/>
    <w:rsid w:val="002122FF"/>
    <w:rsid w:val="002133F0"/>
    <w:rsid w:val="00213F10"/>
    <w:rsid w:val="002143FD"/>
    <w:rsid w:val="00214853"/>
    <w:rsid w:val="00214872"/>
    <w:rsid w:val="00215881"/>
    <w:rsid w:val="00215E00"/>
    <w:rsid w:val="00216D7D"/>
    <w:rsid w:val="0021740B"/>
    <w:rsid w:val="00217439"/>
    <w:rsid w:val="002177ED"/>
    <w:rsid w:val="002179EE"/>
    <w:rsid w:val="00220637"/>
    <w:rsid w:val="00220739"/>
    <w:rsid w:val="00222D94"/>
    <w:rsid w:val="002234AE"/>
    <w:rsid w:val="00223B6F"/>
    <w:rsid w:val="00223E91"/>
    <w:rsid w:val="0022431B"/>
    <w:rsid w:val="0022435F"/>
    <w:rsid w:val="00224520"/>
    <w:rsid w:val="00224F28"/>
    <w:rsid w:val="002263F1"/>
    <w:rsid w:val="00230ACB"/>
    <w:rsid w:val="0023111D"/>
    <w:rsid w:val="00231DD1"/>
    <w:rsid w:val="002328DA"/>
    <w:rsid w:val="00234B11"/>
    <w:rsid w:val="00234CA8"/>
    <w:rsid w:val="00236288"/>
    <w:rsid w:val="00241118"/>
    <w:rsid w:val="00241AA9"/>
    <w:rsid w:val="00242C6A"/>
    <w:rsid w:val="00242EFB"/>
    <w:rsid w:val="00242F50"/>
    <w:rsid w:val="002431A2"/>
    <w:rsid w:val="002432D7"/>
    <w:rsid w:val="00243A7D"/>
    <w:rsid w:val="00244245"/>
    <w:rsid w:val="00245294"/>
    <w:rsid w:val="0024593C"/>
    <w:rsid w:val="00251DFB"/>
    <w:rsid w:val="002520CC"/>
    <w:rsid w:val="0025367E"/>
    <w:rsid w:val="00253C3E"/>
    <w:rsid w:val="0025434A"/>
    <w:rsid w:val="002547E0"/>
    <w:rsid w:val="00260252"/>
    <w:rsid w:val="00261D47"/>
    <w:rsid w:val="0026227F"/>
    <w:rsid w:val="0026259F"/>
    <w:rsid w:val="00263796"/>
    <w:rsid w:val="00263BAE"/>
    <w:rsid w:val="002641FD"/>
    <w:rsid w:val="00264A2F"/>
    <w:rsid w:val="0026563E"/>
    <w:rsid w:val="00266068"/>
    <w:rsid w:val="002673E6"/>
    <w:rsid w:val="002674B5"/>
    <w:rsid w:val="00270AEA"/>
    <w:rsid w:val="00271188"/>
    <w:rsid w:val="0027243B"/>
    <w:rsid w:val="00272B09"/>
    <w:rsid w:val="00272F52"/>
    <w:rsid w:val="0027322A"/>
    <w:rsid w:val="0027424E"/>
    <w:rsid w:val="00274385"/>
    <w:rsid w:val="00275361"/>
    <w:rsid w:val="00275C70"/>
    <w:rsid w:val="00276E71"/>
    <w:rsid w:val="00277E6C"/>
    <w:rsid w:val="0028088F"/>
    <w:rsid w:val="0028214C"/>
    <w:rsid w:val="002823C7"/>
    <w:rsid w:val="00282537"/>
    <w:rsid w:val="002836E6"/>
    <w:rsid w:val="002843C0"/>
    <w:rsid w:val="002856FA"/>
    <w:rsid w:val="00285ECE"/>
    <w:rsid w:val="00286972"/>
    <w:rsid w:val="00290AC0"/>
    <w:rsid w:val="0029167F"/>
    <w:rsid w:val="00291BEE"/>
    <w:rsid w:val="00292E91"/>
    <w:rsid w:val="00292F04"/>
    <w:rsid w:val="002934B2"/>
    <w:rsid w:val="0029354C"/>
    <w:rsid w:val="0029583C"/>
    <w:rsid w:val="00295FB2"/>
    <w:rsid w:val="00297ACB"/>
    <w:rsid w:val="002A41A4"/>
    <w:rsid w:val="002A5107"/>
    <w:rsid w:val="002A565C"/>
    <w:rsid w:val="002A6FB1"/>
    <w:rsid w:val="002A7181"/>
    <w:rsid w:val="002B01C5"/>
    <w:rsid w:val="002B0804"/>
    <w:rsid w:val="002B0E79"/>
    <w:rsid w:val="002B25BB"/>
    <w:rsid w:val="002B27DD"/>
    <w:rsid w:val="002B2FE6"/>
    <w:rsid w:val="002B39D4"/>
    <w:rsid w:val="002B3CCD"/>
    <w:rsid w:val="002B68C5"/>
    <w:rsid w:val="002B75A6"/>
    <w:rsid w:val="002B7D03"/>
    <w:rsid w:val="002C1DDC"/>
    <w:rsid w:val="002C240E"/>
    <w:rsid w:val="002C3619"/>
    <w:rsid w:val="002C392B"/>
    <w:rsid w:val="002C40E2"/>
    <w:rsid w:val="002C4CA1"/>
    <w:rsid w:val="002C5AFB"/>
    <w:rsid w:val="002C5CF1"/>
    <w:rsid w:val="002C6253"/>
    <w:rsid w:val="002C66DE"/>
    <w:rsid w:val="002C7CE6"/>
    <w:rsid w:val="002D01E7"/>
    <w:rsid w:val="002D0F70"/>
    <w:rsid w:val="002D1B4F"/>
    <w:rsid w:val="002D1F8E"/>
    <w:rsid w:val="002D222D"/>
    <w:rsid w:val="002D38E0"/>
    <w:rsid w:val="002D3A95"/>
    <w:rsid w:val="002D54D4"/>
    <w:rsid w:val="002E02F7"/>
    <w:rsid w:val="002E3619"/>
    <w:rsid w:val="002E398B"/>
    <w:rsid w:val="002E4317"/>
    <w:rsid w:val="002E4F8F"/>
    <w:rsid w:val="002E51A9"/>
    <w:rsid w:val="002E67C2"/>
    <w:rsid w:val="002E75EB"/>
    <w:rsid w:val="002E7F69"/>
    <w:rsid w:val="002F13B8"/>
    <w:rsid w:val="002F1716"/>
    <w:rsid w:val="002F2115"/>
    <w:rsid w:val="002F35BE"/>
    <w:rsid w:val="002F3D4C"/>
    <w:rsid w:val="002F409C"/>
    <w:rsid w:val="002F4515"/>
    <w:rsid w:val="002F50C6"/>
    <w:rsid w:val="002F5A95"/>
    <w:rsid w:val="002F6CAB"/>
    <w:rsid w:val="002F76FE"/>
    <w:rsid w:val="0030062E"/>
    <w:rsid w:val="00301E71"/>
    <w:rsid w:val="003021CA"/>
    <w:rsid w:val="00302B4B"/>
    <w:rsid w:val="00302B7D"/>
    <w:rsid w:val="00304620"/>
    <w:rsid w:val="00305A41"/>
    <w:rsid w:val="0030639A"/>
    <w:rsid w:val="003064BC"/>
    <w:rsid w:val="00310576"/>
    <w:rsid w:val="00310D09"/>
    <w:rsid w:val="00310EC3"/>
    <w:rsid w:val="0031110F"/>
    <w:rsid w:val="003117DB"/>
    <w:rsid w:val="00313CAF"/>
    <w:rsid w:val="00313FE8"/>
    <w:rsid w:val="0031457E"/>
    <w:rsid w:val="00315636"/>
    <w:rsid w:val="00316349"/>
    <w:rsid w:val="003177E0"/>
    <w:rsid w:val="00317B23"/>
    <w:rsid w:val="0032054F"/>
    <w:rsid w:val="00321128"/>
    <w:rsid w:val="00322144"/>
    <w:rsid w:val="00324688"/>
    <w:rsid w:val="00324B2C"/>
    <w:rsid w:val="00324BDE"/>
    <w:rsid w:val="00325D88"/>
    <w:rsid w:val="00326CC5"/>
    <w:rsid w:val="00326D28"/>
    <w:rsid w:val="0032731D"/>
    <w:rsid w:val="003278E8"/>
    <w:rsid w:val="00330820"/>
    <w:rsid w:val="00330C1C"/>
    <w:rsid w:val="00330F4B"/>
    <w:rsid w:val="00330F59"/>
    <w:rsid w:val="003330D2"/>
    <w:rsid w:val="003334D7"/>
    <w:rsid w:val="00333B83"/>
    <w:rsid w:val="00334AB6"/>
    <w:rsid w:val="003351D5"/>
    <w:rsid w:val="003352E3"/>
    <w:rsid w:val="00336357"/>
    <w:rsid w:val="00336A5B"/>
    <w:rsid w:val="00337D2E"/>
    <w:rsid w:val="00337F8B"/>
    <w:rsid w:val="00340CDE"/>
    <w:rsid w:val="00341878"/>
    <w:rsid w:val="0034381B"/>
    <w:rsid w:val="00343A36"/>
    <w:rsid w:val="00344A80"/>
    <w:rsid w:val="0034571D"/>
    <w:rsid w:val="00345D95"/>
    <w:rsid w:val="00346E02"/>
    <w:rsid w:val="00346E46"/>
    <w:rsid w:val="00347027"/>
    <w:rsid w:val="00350179"/>
    <w:rsid w:val="003511F4"/>
    <w:rsid w:val="00351EB5"/>
    <w:rsid w:val="003523AC"/>
    <w:rsid w:val="00352C2E"/>
    <w:rsid w:val="003545BC"/>
    <w:rsid w:val="00355425"/>
    <w:rsid w:val="0035571A"/>
    <w:rsid w:val="00355E81"/>
    <w:rsid w:val="00356206"/>
    <w:rsid w:val="003562AB"/>
    <w:rsid w:val="00357ED6"/>
    <w:rsid w:val="0036036B"/>
    <w:rsid w:val="003604AF"/>
    <w:rsid w:val="00360532"/>
    <w:rsid w:val="00360E9B"/>
    <w:rsid w:val="00361732"/>
    <w:rsid w:val="0036197F"/>
    <w:rsid w:val="00361F4D"/>
    <w:rsid w:val="003630DE"/>
    <w:rsid w:val="00364FAE"/>
    <w:rsid w:val="00365580"/>
    <w:rsid w:val="00365A90"/>
    <w:rsid w:val="00366A58"/>
    <w:rsid w:val="003702DF"/>
    <w:rsid w:val="00371C01"/>
    <w:rsid w:val="00371DEA"/>
    <w:rsid w:val="003725B4"/>
    <w:rsid w:val="0037269A"/>
    <w:rsid w:val="003739A5"/>
    <w:rsid w:val="00373B75"/>
    <w:rsid w:val="003746E2"/>
    <w:rsid w:val="003747A4"/>
    <w:rsid w:val="00374C0F"/>
    <w:rsid w:val="003757E1"/>
    <w:rsid w:val="0037651C"/>
    <w:rsid w:val="003769D1"/>
    <w:rsid w:val="00377478"/>
    <w:rsid w:val="0038023C"/>
    <w:rsid w:val="003808DB"/>
    <w:rsid w:val="00380CF5"/>
    <w:rsid w:val="003815A8"/>
    <w:rsid w:val="003816FA"/>
    <w:rsid w:val="00382F0C"/>
    <w:rsid w:val="0038316D"/>
    <w:rsid w:val="0038413F"/>
    <w:rsid w:val="0038517B"/>
    <w:rsid w:val="0038525F"/>
    <w:rsid w:val="003857D5"/>
    <w:rsid w:val="0038593E"/>
    <w:rsid w:val="00385D62"/>
    <w:rsid w:val="00386123"/>
    <w:rsid w:val="00386F81"/>
    <w:rsid w:val="00387B30"/>
    <w:rsid w:val="00390189"/>
    <w:rsid w:val="0039169D"/>
    <w:rsid w:val="00391BAA"/>
    <w:rsid w:val="003933AC"/>
    <w:rsid w:val="0039351E"/>
    <w:rsid w:val="003939E2"/>
    <w:rsid w:val="00394934"/>
    <w:rsid w:val="00395370"/>
    <w:rsid w:val="0039611D"/>
    <w:rsid w:val="00396AE3"/>
    <w:rsid w:val="00396C14"/>
    <w:rsid w:val="00397244"/>
    <w:rsid w:val="00397D6B"/>
    <w:rsid w:val="003A1488"/>
    <w:rsid w:val="003A18E4"/>
    <w:rsid w:val="003A2095"/>
    <w:rsid w:val="003A2148"/>
    <w:rsid w:val="003A3543"/>
    <w:rsid w:val="003A3BB0"/>
    <w:rsid w:val="003A5C30"/>
    <w:rsid w:val="003A66CF"/>
    <w:rsid w:val="003B0730"/>
    <w:rsid w:val="003B4006"/>
    <w:rsid w:val="003B47C6"/>
    <w:rsid w:val="003B6805"/>
    <w:rsid w:val="003B7807"/>
    <w:rsid w:val="003C00DE"/>
    <w:rsid w:val="003C2ECF"/>
    <w:rsid w:val="003C3AC4"/>
    <w:rsid w:val="003C4802"/>
    <w:rsid w:val="003C51CA"/>
    <w:rsid w:val="003C63B5"/>
    <w:rsid w:val="003C6B9A"/>
    <w:rsid w:val="003C6DB3"/>
    <w:rsid w:val="003D14E6"/>
    <w:rsid w:val="003D2733"/>
    <w:rsid w:val="003D2A48"/>
    <w:rsid w:val="003D31C0"/>
    <w:rsid w:val="003D39A4"/>
    <w:rsid w:val="003D4548"/>
    <w:rsid w:val="003D4866"/>
    <w:rsid w:val="003D4E28"/>
    <w:rsid w:val="003D6266"/>
    <w:rsid w:val="003D652C"/>
    <w:rsid w:val="003D67E1"/>
    <w:rsid w:val="003D69E1"/>
    <w:rsid w:val="003D6E6A"/>
    <w:rsid w:val="003D7E53"/>
    <w:rsid w:val="003E0D5D"/>
    <w:rsid w:val="003E1800"/>
    <w:rsid w:val="003E2518"/>
    <w:rsid w:val="003E2EAF"/>
    <w:rsid w:val="003E2F7B"/>
    <w:rsid w:val="003E2FF7"/>
    <w:rsid w:val="003E3D52"/>
    <w:rsid w:val="003E52CE"/>
    <w:rsid w:val="003E5709"/>
    <w:rsid w:val="003E5E9C"/>
    <w:rsid w:val="003E719E"/>
    <w:rsid w:val="003E7708"/>
    <w:rsid w:val="003F1827"/>
    <w:rsid w:val="003F1935"/>
    <w:rsid w:val="003F19B8"/>
    <w:rsid w:val="003F42CA"/>
    <w:rsid w:val="003F621E"/>
    <w:rsid w:val="003F660B"/>
    <w:rsid w:val="003F7B14"/>
    <w:rsid w:val="00401918"/>
    <w:rsid w:val="004033D8"/>
    <w:rsid w:val="00404591"/>
    <w:rsid w:val="0040540D"/>
    <w:rsid w:val="00405F41"/>
    <w:rsid w:val="004063C7"/>
    <w:rsid w:val="00406563"/>
    <w:rsid w:val="004069BF"/>
    <w:rsid w:val="00406F48"/>
    <w:rsid w:val="0041000F"/>
    <w:rsid w:val="004122F0"/>
    <w:rsid w:val="00412EAC"/>
    <w:rsid w:val="0041382D"/>
    <w:rsid w:val="00413984"/>
    <w:rsid w:val="00414997"/>
    <w:rsid w:val="00414D0B"/>
    <w:rsid w:val="00420655"/>
    <w:rsid w:val="00420934"/>
    <w:rsid w:val="00421230"/>
    <w:rsid w:val="004223E9"/>
    <w:rsid w:val="0042278E"/>
    <w:rsid w:val="0042597E"/>
    <w:rsid w:val="0042659D"/>
    <w:rsid w:val="00427B96"/>
    <w:rsid w:val="00430979"/>
    <w:rsid w:val="00433162"/>
    <w:rsid w:val="004334AA"/>
    <w:rsid w:val="004334E7"/>
    <w:rsid w:val="004335D8"/>
    <w:rsid w:val="0043383B"/>
    <w:rsid w:val="00434985"/>
    <w:rsid w:val="00434B11"/>
    <w:rsid w:val="00434BE9"/>
    <w:rsid w:val="00435D99"/>
    <w:rsid w:val="00436AC7"/>
    <w:rsid w:val="004373C0"/>
    <w:rsid w:val="004379EB"/>
    <w:rsid w:val="00440A0F"/>
    <w:rsid w:val="00440DAE"/>
    <w:rsid w:val="004416EC"/>
    <w:rsid w:val="00442604"/>
    <w:rsid w:val="004428FC"/>
    <w:rsid w:val="00443529"/>
    <w:rsid w:val="004437CC"/>
    <w:rsid w:val="004441F8"/>
    <w:rsid w:val="00445681"/>
    <w:rsid w:val="00445ED8"/>
    <w:rsid w:val="00445FA1"/>
    <w:rsid w:val="004469AF"/>
    <w:rsid w:val="0045020A"/>
    <w:rsid w:val="00450256"/>
    <w:rsid w:val="00451AD5"/>
    <w:rsid w:val="00452712"/>
    <w:rsid w:val="00452792"/>
    <w:rsid w:val="00452841"/>
    <w:rsid w:val="00452EA0"/>
    <w:rsid w:val="00454ADE"/>
    <w:rsid w:val="004556D0"/>
    <w:rsid w:val="00455C43"/>
    <w:rsid w:val="004562C6"/>
    <w:rsid w:val="00456427"/>
    <w:rsid w:val="0045732A"/>
    <w:rsid w:val="00457ACC"/>
    <w:rsid w:val="00457E66"/>
    <w:rsid w:val="004600DD"/>
    <w:rsid w:val="004601EB"/>
    <w:rsid w:val="00460326"/>
    <w:rsid w:val="00461FFB"/>
    <w:rsid w:val="0046219B"/>
    <w:rsid w:val="00463276"/>
    <w:rsid w:val="004647B8"/>
    <w:rsid w:val="00467F5C"/>
    <w:rsid w:val="0047002B"/>
    <w:rsid w:val="00471417"/>
    <w:rsid w:val="00471FF1"/>
    <w:rsid w:val="00472496"/>
    <w:rsid w:val="004754A7"/>
    <w:rsid w:val="004758C1"/>
    <w:rsid w:val="00476123"/>
    <w:rsid w:val="00476D0F"/>
    <w:rsid w:val="00477666"/>
    <w:rsid w:val="00477B67"/>
    <w:rsid w:val="00477CD1"/>
    <w:rsid w:val="00477EDA"/>
    <w:rsid w:val="004811E7"/>
    <w:rsid w:val="00481A5F"/>
    <w:rsid w:val="0048231F"/>
    <w:rsid w:val="00482D9F"/>
    <w:rsid w:val="00483961"/>
    <w:rsid w:val="00484C3F"/>
    <w:rsid w:val="0048510B"/>
    <w:rsid w:val="004863F8"/>
    <w:rsid w:val="00487814"/>
    <w:rsid w:val="00492E39"/>
    <w:rsid w:val="004934DC"/>
    <w:rsid w:val="00493C82"/>
    <w:rsid w:val="00494438"/>
    <w:rsid w:val="004974FD"/>
    <w:rsid w:val="00497954"/>
    <w:rsid w:val="004A09C4"/>
    <w:rsid w:val="004A1DA1"/>
    <w:rsid w:val="004A227C"/>
    <w:rsid w:val="004A2CB2"/>
    <w:rsid w:val="004A2D29"/>
    <w:rsid w:val="004A38BA"/>
    <w:rsid w:val="004A507F"/>
    <w:rsid w:val="004A50DA"/>
    <w:rsid w:val="004A6390"/>
    <w:rsid w:val="004A6DD5"/>
    <w:rsid w:val="004A79E0"/>
    <w:rsid w:val="004B1BE2"/>
    <w:rsid w:val="004B4674"/>
    <w:rsid w:val="004B52AD"/>
    <w:rsid w:val="004B5A0D"/>
    <w:rsid w:val="004B6A28"/>
    <w:rsid w:val="004B734D"/>
    <w:rsid w:val="004C019B"/>
    <w:rsid w:val="004C1188"/>
    <w:rsid w:val="004C2783"/>
    <w:rsid w:val="004C47CD"/>
    <w:rsid w:val="004C4E10"/>
    <w:rsid w:val="004C5E4C"/>
    <w:rsid w:val="004C64C2"/>
    <w:rsid w:val="004C68EE"/>
    <w:rsid w:val="004C7B29"/>
    <w:rsid w:val="004C7B9A"/>
    <w:rsid w:val="004D011B"/>
    <w:rsid w:val="004D0461"/>
    <w:rsid w:val="004D09B9"/>
    <w:rsid w:val="004D09BE"/>
    <w:rsid w:val="004D2990"/>
    <w:rsid w:val="004D3C7A"/>
    <w:rsid w:val="004D4697"/>
    <w:rsid w:val="004D4A86"/>
    <w:rsid w:val="004D5DF4"/>
    <w:rsid w:val="004D629D"/>
    <w:rsid w:val="004D7257"/>
    <w:rsid w:val="004E0E67"/>
    <w:rsid w:val="004E1819"/>
    <w:rsid w:val="004E3960"/>
    <w:rsid w:val="004E4542"/>
    <w:rsid w:val="004E5141"/>
    <w:rsid w:val="004E58B3"/>
    <w:rsid w:val="004E59DE"/>
    <w:rsid w:val="004E5CAB"/>
    <w:rsid w:val="004E675D"/>
    <w:rsid w:val="004E7686"/>
    <w:rsid w:val="004F032A"/>
    <w:rsid w:val="004F08EB"/>
    <w:rsid w:val="004F0976"/>
    <w:rsid w:val="004F0A1D"/>
    <w:rsid w:val="004F0AFB"/>
    <w:rsid w:val="004F30B1"/>
    <w:rsid w:val="004F371D"/>
    <w:rsid w:val="004F377B"/>
    <w:rsid w:val="004F420F"/>
    <w:rsid w:val="004F452C"/>
    <w:rsid w:val="004F4E9F"/>
    <w:rsid w:val="004F4FD7"/>
    <w:rsid w:val="004F512F"/>
    <w:rsid w:val="004F53AF"/>
    <w:rsid w:val="004F6064"/>
    <w:rsid w:val="00500F2C"/>
    <w:rsid w:val="00501E1F"/>
    <w:rsid w:val="00502788"/>
    <w:rsid w:val="00504455"/>
    <w:rsid w:val="005044B6"/>
    <w:rsid w:val="0050514D"/>
    <w:rsid w:val="00505E73"/>
    <w:rsid w:val="0050743D"/>
    <w:rsid w:val="00507A9F"/>
    <w:rsid w:val="00511549"/>
    <w:rsid w:val="00512496"/>
    <w:rsid w:val="005124F5"/>
    <w:rsid w:val="005125BC"/>
    <w:rsid w:val="0051474C"/>
    <w:rsid w:val="005156D5"/>
    <w:rsid w:val="00515F38"/>
    <w:rsid w:val="00516D05"/>
    <w:rsid w:val="005214B5"/>
    <w:rsid w:val="00521566"/>
    <w:rsid w:val="00522C57"/>
    <w:rsid w:val="005246E4"/>
    <w:rsid w:val="005248B9"/>
    <w:rsid w:val="00524B68"/>
    <w:rsid w:val="005250F2"/>
    <w:rsid w:val="005253DC"/>
    <w:rsid w:val="005258E2"/>
    <w:rsid w:val="00525BE2"/>
    <w:rsid w:val="00525C51"/>
    <w:rsid w:val="00526487"/>
    <w:rsid w:val="00526F7A"/>
    <w:rsid w:val="00526FE0"/>
    <w:rsid w:val="005270CE"/>
    <w:rsid w:val="0052756E"/>
    <w:rsid w:val="0053047C"/>
    <w:rsid w:val="00533041"/>
    <w:rsid w:val="00533087"/>
    <w:rsid w:val="00533279"/>
    <w:rsid w:val="00533517"/>
    <w:rsid w:val="005339DF"/>
    <w:rsid w:val="0053434C"/>
    <w:rsid w:val="00534A02"/>
    <w:rsid w:val="00534E77"/>
    <w:rsid w:val="00535CAE"/>
    <w:rsid w:val="005364E4"/>
    <w:rsid w:val="005406CD"/>
    <w:rsid w:val="005408CE"/>
    <w:rsid w:val="005415C6"/>
    <w:rsid w:val="00541D13"/>
    <w:rsid w:val="0054274D"/>
    <w:rsid w:val="00543096"/>
    <w:rsid w:val="005448FA"/>
    <w:rsid w:val="005474A0"/>
    <w:rsid w:val="00550A9A"/>
    <w:rsid w:val="00551CF5"/>
    <w:rsid w:val="005523DA"/>
    <w:rsid w:val="00552DB1"/>
    <w:rsid w:val="00552E22"/>
    <w:rsid w:val="00553499"/>
    <w:rsid w:val="005546CE"/>
    <w:rsid w:val="00555343"/>
    <w:rsid w:val="00555D99"/>
    <w:rsid w:val="00557EC4"/>
    <w:rsid w:val="005609D9"/>
    <w:rsid w:val="00560A33"/>
    <w:rsid w:val="00561C3E"/>
    <w:rsid w:val="0056361B"/>
    <w:rsid w:val="005639B1"/>
    <w:rsid w:val="00564540"/>
    <w:rsid w:val="0056506E"/>
    <w:rsid w:val="005653F0"/>
    <w:rsid w:val="00565658"/>
    <w:rsid w:val="0056658D"/>
    <w:rsid w:val="00567496"/>
    <w:rsid w:val="00567A90"/>
    <w:rsid w:val="005709BF"/>
    <w:rsid w:val="00570EA4"/>
    <w:rsid w:val="005725BD"/>
    <w:rsid w:val="00573230"/>
    <w:rsid w:val="0057380C"/>
    <w:rsid w:val="00574200"/>
    <w:rsid w:val="005747E4"/>
    <w:rsid w:val="00577B36"/>
    <w:rsid w:val="00577FF6"/>
    <w:rsid w:val="00580526"/>
    <w:rsid w:val="0058096B"/>
    <w:rsid w:val="00580F9B"/>
    <w:rsid w:val="0058113F"/>
    <w:rsid w:val="00582C42"/>
    <w:rsid w:val="00584EAE"/>
    <w:rsid w:val="00586C3A"/>
    <w:rsid w:val="00587369"/>
    <w:rsid w:val="00590B9B"/>
    <w:rsid w:val="00590D79"/>
    <w:rsid w:val="005923C6"/>
    <w:rsid w:val="00592743"/>
    <w:rsid w:val="00592CA3"/>
    <w:rsid w:val="00594330"/>
    <w:rsid w:val="005949EE"/>
    <w:rsid w:val="0059622D"/>
    <w:rsid w:val="005964FB"/>
    <w:rsid w:val="00596834"/>
    <w:rsid w:val="00597C7B"/>
    <w:rsid w:val="005A056F"/>
    <w:rsid w:val="005A0AD0"/>
    <w:rsid w:val="005A0E35"/>
    <w:rsid w:val="005A1043"/>
    <w:rsid w:val="005A2096"/>
    <w:rsid w:val="005A3A4A"/>
    <w:rsid w:val="005A3FD6"/>
    <w:rsid w:val="005A4850"/>
    <w:rsid w:val="005A559C"/>
    <w:rsid w:val="005A5B05"/>
    <w:rsid w:val="005A6013"/>
    <w:rsid w:val="005A6865"/>
    <w:rsid w:val="005A77AC"/>
    <w:rsid w:val="005A7BCA"/>
    <w:rsid w:val="005B0285"/>
    <w:rsid w:val="005B084D"/>
    <w:rsid w:val="005B1B9D"/>
    <w:rsid w:val="005B29C4"/>
    <w:rsid w:val="005B2ADC"/>
    <w:rsid w:val="005B3696"/>
    <w:rsid w:val="005B3E2E"/>
    <w:rsid w:val="005B4F1B"/>
    <w:rsid w:val="005B5642"/>
    <w:rsid w:val="005B7140"/>
    <w:rsid w:val="005B7B2A"/>
    <w:rsid w:val="005C1898"/>
    <w:rsid w:val="005C3E05"/>
    <w:rsid w:val="005C4FEF"/>
    <w:rsid w:val="005C5DB2"/>
    <w:rsid w:val="005C61A6"/>
    <w:rsid w:val="005C7E30"/>
    <w:rsid w:val="005D0E88"/>
    <w:rsid w:val="005D15FF"/>
    <w:rsid w:val="005D194F"/>
    <w:rsid w:val="005D3A71"/>
    <w:rsid w:val="005D48BA"/>
    <w:rsid w:val="005D4E6D"/>
    <w:rsid w:val="005D55AA"/>
    <w:rsid w:val="005D5645"/>
    <w:rsid w:val="005D6528"/>
    <w:rsid w:val="005D6F41"/>
    <w:rsid w:val="005D729B"/>
    <w:rsid w:val="005D78C6"/>
    <w:rsid w:val="005E0FC1"/>
    <w:rsid w:val="005E1A6F"/>
    <w:rsid w:val="005E2009"/>
    <w:rsid w:val="005E2809"/>
    <w:rsid w:val="005E2C45"/>
    <w:rsid w:val="005E3F60"/>
    <w:rsid w:val="005E43C8"/>
    <w:rsid w:val="005E57E3"/>
    <w:rsid w:val="005E5B3B"/>
    <w:rsid w:val="005E6D9A"/>
    <w:rsid w:val="005E75EF"/>
    <w:rsid w:val="005E7614"/>
    <w:rsid w:val="005F13B7"/>
    <w:rsid w:val="005F2B8B"/>
    <w:rsid w:val="005F36D0"/>
    <w:rsid w:val="005F486C"/>
    <w:rsid w:val="005F5844"/>
    <w:rsid w:val="005F5AE6"/>
    <w:rsid w:val="005F5F7B"/>
    <w:rsid w:val="005F656C"/>
    <w:rsid w:val="006001E6"/>
    <w:rsid w:val="0060044E"/>
    <w:rsid w:val="006016FC"/>
    <w:rsid w:val="006019D4"/>
    <w:rsid w:val="0060265E"/>
    <w:rsid w:val="00602F81"/>
    <w:rsid w:val="00603557"/>
    <w:rsid w:val="00603CA1"/>
    <w:rsid w:val="00605343"/>
    <w:rsid w:val="00605D17"/>
    <w:rsid w:val="00607016"/>
    <w:rsid w:val="0060760D"/>
    <w:rsid w:val="00607C0C"/>
    <w:rsid w:val="0061154B"/>
    <w:rsid w:val="00612B2C"/>
    <w:rsid w:val="00612BE3"/>
    <w:rsid w:val="00612F31"/>
    <w:rsid w:val="00613AB8"/>
    <w:rsid w:val="00613D7B"/>
    <w:rsid w:val="00613EE7"/>
    <w:rsid w:val="006156B0"/>
    <w:rsid w:val="00615816"/>
    <w:rsid w:val="0061595F"/>
    <w:rsid w:val="00617AE3"/>
    <w:rsid w:val="0062028E"/>
    <w:rsid w:val="006210E8"/>
    <w:rsid w:val="00621342"/>
    <w:rsid w:val="00622A41"/>
    <w:rsid w:val="00622D3A"/>
    <w:rsid w:val="0062453F"/>
    <w:rsid w:val="00624BCB"/>
    <w:rsid w:val="00625823"/>
    <w:rsid w:val="00625DBE"/>
    <w:rsid w:val="006307EC"/>
    <w:rsid w:val="0063275C"/>
    <w:rsid w:val="00632F68"/>
    <w:rsid w:val="006345AB"/>
    <w:rsid w:val="00634AE7"/>
    <w:rsid w:val="00634CED"/>
    <w:rsid w:val="00635A7D"/>
    <w:rsid w:val="00640C9E"/>
    <w:rsid w:val="00640F2B"/>
    <w:rsid w:val="006412D1"/>
    <w:rsid w:val="00641951"/>
    <w:rsid w:val="00641AC6"/>
    <w:rsid w:val="00642084"/>
    <w:rsid w:val="006427B6"/>
    <w:rsid w:val="0064364A"/>
    <w:rsid w:val="006448F1"/>
    <w:rsid w:val="00644D52"/>
    <w:rsid w:val="00645795"/>
    <w:rsid w:val="0064624C"/>
    <w:rsid w:val="006473DB"/>
    <w:rsid w:val="00647983"/>
    <w:rsid w:val="00647A42"/>
    <w:rsid w:val="00647E36"/>
    <w:rsid w:val="00650CF9"/>
    <w:rsid w:val="00650D7A"/>
    <w:rsid w:val="00652005"/>
    <w:rsid w:val="006522BC"/>
    <w:rsid w:val="00653B99"/>
    <w:rsid w:val="00654D0D"/>
    <w:rsid w:val="006552E6"/>
    <w:rsid w:val="00655573"/>
    <w:rsid w:val="00655FAC"/>
    <w:rsid w:val="006565C6"/>
    <w:rsid w:val="00656850"/>
    <w:rsid w:val="00656A3A"/>
    <w:rsid w:val="00656AF1"/>
    <w:rsid w:val="0066022C"/>
    <w:rsid w:val="006606F3"/>
    <w:rsid w:val="00660A81"/>
    <w:rsid w:val="00660D4D"/>
    <w:rsid w:val="00661BF1"/>
    <w:rsid w:val="00663823"/>
    <w:rsid w:val="006652D0"/>
    <w:rsid w:val="006706AF"/>
    <w:rsid w:val="00671106"/>
    <w:rsid w:val="006727D0"/>
    <w:rsid w:val="006729D4"/>
    <w:rsid w:val="00674088"/>
    <w:rsid w:val="0067461C"/>
    <w:rsid w:val="00674ABE"/>
    <w:rsid w:val="00675E79"/>
    <w:rsid w:val="006767F9"/>
    <w:rsid w:val="00676C3E"/>
    <w:rsid w:val="006772AA"/>
    <w:rsid w:val="00677454"/>
    <w:rsid w:val="006803AA"/>
    <w:rsid w:val="00680B0C"/>
    <w:rsid w:val="006818F9"/>
    <w:rsid w:val="006828B0"/>
    <w:rsid w:val="00683CCB"/>
    <w:rsid w:val="0068463E"/>
    <w:rsid w:val="00684F0A"/>
    <w:rsid w:val="00687138"/>
    <w:rsid w:val="006874FE"/>
    <w:rsid w:val="006905E2"/>
    <w:rsid w:val="0069129D"/>
    <w:rsid w:val="0069466F"/>
    <w:rsid w:val="00695225"/>
    <w:rsid w:val="00695649"/>
    <w:rsid w:val="00695A67"/>
    <w:rsid w:val="00695D64"/>
    <w:rsid w:val="00696274"/>
    <w:rsid w:val="00696CB5"/>
    <w:rsid w:val="006A00E4"/>
    <w:rsid w:val="006A0507"/>
    <w:rsid w:val="006A1C50"/>
    <w:rsid w:val="006A235E"/>
    <w:rsid w:val="006A3706"/>
    <w:rsid w:val="006A4623"/>
    <w:rsid w:val="006A51B8"/>
    <w:rsid w:val="006A66FD"/>
    <w:rsid w:val="006A67FE"/>
    <w:rsid w:val="006A6A55"/>
    <w:rsid w:val="006B0923"/>
    <w:rsid w:val="006B0B35"/>
    <w:rsid w:val="006B1A37"/>
    <w:rsid w:val="006B1BF3"/>
    <w:rsid w:val="006B1E95"/>
    <w:rsid w:val="006B1F00"/>
    <w:rsid w:val="006B23AF"/>
    <w:rsid w:val="006B293E"/>
    <w:rsid w:val="006B2FF5"/>
    <w:rsid w:val="006B35A3"/>
    <w:rsid w:val="006B3D25"/>
    <w:rsid w:val="006B4257"/>
    <w:rsid w:val="006B6157"/>
    <w:rsid w:val="006B64FF"/>
    <w:rsid w:val="006B725E"/>
    <w:rsid w:val="006C0A83"/>
    <w:rsid w:val="006C12EE"/>
    <w:rsid w:val="006C15CC"/>
    <w:rsid w:val="006C19B4"/>
    <w:rsid w:val="006C210C"/>
    <w:rsid w:val="006C23F9"/>
    <w:rsid w:val="006C3055"/>
    <w:rsid w:val="006C30F2"/>
    <w:rsid w:val="006C3654"/>
    <w:rsid w:val="006C38D4"/>
    <w:rsid w:val="006C6507"/>
    <w:rsid w:val="006C71E7"/>
    <w:rsid w:val="006C7AD3"/>
    <w:rsid w:val="006C7BBE"/>
    <w:rsid w:val="006D0B4B"/>
    <w:rsid w:val="006D1A57"/>
    <w:rsid w:val="006D4E92"/>
    <w:rsid w:val="006D53C1"/>
    <w:rsid w:val="006D59AA"/>
    <w:rsid w:val="006D5DE4"/>
    <w:rsid w:val="006D63CD"/>
    <w:rsid w:val="006D6507"/>
    <w:rsid w:val="006D6ED0"/>
    <w:rsid w:val="006D7657"/>
    <w:rsid w:val="006E01C8"/>
    <w:rsid w:val="006E081B"/>
    <w:rsid w:val="006E24E2"/>
    <w:rsid w:val="006E2B17"/>
    <w:rsid w:val="006E40C8"/>
    <w:rsid w:val="006E496D"/>
    <w:rsid w:val="006E6443"/>
    <w:rsid w:val="006E733C"/>
    <w:rsid w:val="006E7548"/>
    <w:rsid w:val="006E7574"/>
    <w:rsid w:val="006F0D52"/>
    <w:rsid w:val="006F33F4"/>
    <w:rsid w:val="006F37E6"/>
    <w:rsid w:val="006F39F2"/>
    <w:rsid w:val="006F3B92"/>
    <w:rsid w:val="006F3DB6"/>
    <w:rsid w:val="006F49CF"/>
    <w:rsid w:val="006F4C1A"/>
    <w:rsid w:val="006F4E13"/>
    <w:rsid w:val="006F4F4C"/>
    <w:rsid w:val="006F502F"/>
    <w:rsid w:val="006F559A"/>
    <w:rsid w:val="006F61BD"/>
    <w:rsid w:val="006F6A18"/>
    <w:rsid w:val="006F769B"/>
    <w:rsid w:val="00700715"/>
    <w:rsid w:val="00700727"/>
    <w:rsid w:val="00700F3F"/>
    <w:rsid w:val="00701DA5"/>
    <w:rsid w:val="00702E50"/>
    <w:rsid w:val="007031DC"/>
    <w:rsid w:val="00703A39"/>
    <w:rsid w:val="00703BF0"/>
    <w:rsid w:val="00706A2C"/>
    <w:rsid w:val="007077BF"/>
    <w:rsid w:val="00707A2B"/>
    <w:rsid w:val="00710310"/>
    <w:rsid w:val="00710FB6"/>
    <w:rsid w:val="00712255"/>
    <w:rsid w:val="007124C3"/>
    <w:rsid w:val="007124C4"/>
    <w:rsid w:val="00712C85"/>
    <w:rsid w:val="00713188"/>
    <w:rsid w:val="007131C7"/>
    <w:rsid w:val="00713935"/>
    <w:rsid w:val="0071424B"/>
    <w:rsid w:val="0071586C"/>
    <w:rsid w:val="00715B5F"/>
    <w:rsid w:val="00717603"/>
    <w:rsid w:val="00721ECA"/>
    <w:rsid w:val="0072427F"/>
    <w:rsid w:val="00724962"/>
    <w:rsid w:val="00725BC5"/>
    <w:rsid w:val="00725FA8"/>
    <w:rsid w:val="00726993"/>
    <w:rsid w:val="007304E1"/>
    <w:rsid w:val="007318B6"/>
    <w:rsid w:val="00731CCC"/>
    <w:rsid w:val="00731F30"/>
    <w:rsid w:val="0073203B"/>
    <w:rsid w:val="00732A93"/>
    <w:rsid w:val="00732D69"/>
    <w:rsid w:val="007330F1"/>
    <w:rsid w:val="00735C4B"/>
    <w:rsid w:val="00740572"/>
    <w:rsid w:val="007407FA"/>
    <w:rsid w:val="007417B1"/>
    <w:rsid w:val="0074199A"/>
    <w:rsid w:val="00743CF9"/>
    <w:rsid w:val="00744367"/>
    <w:rsid w:val="00744A0E"/>
    <w:rsid w:val="00745539"/>
    <w:rsid w:val="00745A33"/>
    <w:rsid w:val="00745FBD"/>
    <w:rsid w:val="007461F7"/>
    <w:rsid w:val="0074704C"/>
    <w:rsid w:val="0074799C"/>
    <w:rsid w:val="00750201"/>
    <w:rsid w:val="007503B0"/>
    <w:rsid w:val="00750663"/>
    <w:rsid w:val="007517F5"/>
    <w:rsid w:val="00752A1E"/>
    <w:rsid w:val="0075303F"/>
    <w:rsid w:val="007533B1"/>
    <w:rsid w:val="007533F8"/>
    <w:rsid w:val="00753720"/>
    <w:rsid w:val="00755223"/>
    <w:rsid w:val="0075592F"/>
    <w:rsid w:val="00755968"/>
    <w:rsid w:val="00756A52"/>
    <w:rsid w:val="00756D27"/>
    <w:rsid w:val="00757A76"/>
    <w:rsid w:val="00757BB7"/>
    <w:rsid w:val="00760AB2"/>
    <w:rsid w:val="00760DC9"/>
    <w:rsid w:val="00760EB6"/>
    <w:rsid w:val="00760FD7"/>
    <w:rsid w:val="00761448"/>
    <w:rsid w:val="007615C4"/>
    <w:rsid w:val="00761DC3"/>
    <w:rsid w:val="0076290F"/>
    <w:rsid w:val="007635A9"/>
    <w:rsid w:val="007638E3"/>
    <w:rsid w:val="00767CD0"/>
    <w:rsid w:val="00767F5F"/>
    <w:rsid w:val="007709FD"/>
    <w:rsid w:val="00771383"/>
    <w:rsid w:val="00771D85"/>
    <w:rsid w:val="007741A6"/>
    <w:rsid w:val="00776CA2"/>
    <w:rsid w:val="00781A74"/>
    <w:rsid w:val="00782607"/>
    <w:rsid w:val="00782A68"/>
    <w:rsid w:val="0078345D"/>
    <w:rsid w:val="0078378C"/>
    <w:rsid w:val="00784EC5"/>
    <w:rsid w:val="00786259"/>
    <w:rsid w:val="00786A10"/>
    <w:rsid w:val="00787EA0"/>
    <w:rsid w:val="00791E6A"/>
    <w:rsid w:val="00792288"/>
    <w:rsid w:val="007932B1"/>
    <w:rsid w:val="007939E1"/>
    <w:rsid w:val="00793F89"/>
    <w:rsid w:val="007962F6"/>
    <w:rsid w:val="0079664B"/>
    <w:rsid w:val="007969F6"/>
    <w:rsid w:val="00796AEB"/>
    <w:rsid w:val="00797566"/>
    <w:rsid w:val="00797C79"/>
    <w:rsid w:val="007A37A2"/>
    <w:rsid w:val="007A3D2E"/>
    <w:rsid w:val="007A4BCD"/>
    <w:rsid w:val="007A5093"/>
    <w:rsid w:val="007A6832"/>
    <w:rsid w:val="007A7345"/>
    <w:rsid w:val="007A7AD8"/>
    <w:rsid w:val="007B0C9B"/>
    <w:rsid w:val="007B1519"/>
    <w:rsid w:val="007B159F"/>
    <w:rsid w:val="007B2493"/>
    <w:rsid w:val="007B2F5D"/>
    <w:rsid w:val="007B3460"/>
    <w:rsid w:val="007B4459"/>
    <w:rsid w:val="007B45E7"/>
    <w:rsid w:val="007B4CA6"/>
    <w:rsid w:val="007B54EB"/>
    <w:rsid w:val="007B55B3"/>
    <w:rsid w:val="007B582D"/>
    <w:rsid w:val="007B5A7F"/>
    <w:rsid w:val="007B5DE9"/>
    <w:rsid w:val="007B69C2"/>
    <w:rsid w:val="007B7031"/>
    <w:rsid w:val="007B7ECA"/>
    <w:rsid w:val="007C0665"/>
    <w:rsid w:val="007C3710"/>
    <w:rsid w:val="007C412A"/>
    <w:rsid w:val="007C5095"/>
    <w:rsid w:val="007C651A"/>
    <w:rsid w:val="007C69BD"/>
    <w:rsid w:val="007D0FBC"/>
    <w:rsid w:val="007D1050"/>
    <w:rsid w:val="007D17B5"/>
    <w:rsid w:val="007D203B"/>
    <w:rsid w:val="007D4DCD"/>
    <w:rsid w:val="007D4F18"/>
    <w:rsid w:val="007D5250"/>
    <w:rsid w:val="007D6727"/>
    <w:rsid w:val="007D7007"/>
    <w:rsid w:val="007D75DA"/>
    <w:rsid w:val="007D7694"/>
    <w:rsid w:val="007E0F0C"/>
    <w:rsid w:val="007E1CDD"/>
    <w:rsid w:val="007E1DCD"/>
    <w:rsid w:val="007E5312"/>
    <w:rsid w:val="007E5A04"/>
    <w:rsid w:val="007E5A6F"/>
    <w:rsid w:val="007E7845"/>
    <w:rsid w:val="007F0502"/>
    <w:rsid w:val="007F066A"/>
    <w:rsid w:val="007F2A02"/>
    <w:rsid w:val="007F2AA4"/>
    <w:rsid w:val="007F3C25"/>
    <w:rsid w:val="007F4527"/>
    <w:rsid w:val="007F5AE8"/>
    <w:rsid w:val="007F65CE"/>
    <w:rsid w:val="007F7F24"/>
    <w:rsid w:val="008003DF"/>
    <w:rsid w:val="0080294F"/>
    <w:rsid w:val="0080370C"/>
    <w:rsid w:val="0080498A"/>
    <w:rsid w:val="00804B8A"/>
    <w:rsid w:val="00804FC9"/>
    <w:rsid w:val="008058F2"/>
    <w:rsid w:val="00805EE1"/>
    <w:rsid w:val="008067BF"/>
    <w:rsid w:val="00807067"/>
    <w:rsid w:val="008071A9"/>
    <w:rsid w:val="0080735D"/>
    <w:rsid w:val="00810F29"/>
    <w:rsid w:val="00811598"/>
    <w:rsid w:val="00811AC2"/>
    <w:rsid w:val="00812C22"/>
    <w:rsid w:val="00812D87"/>
    <w:rsid w:val="00813225"/>
    <w:rsid w:val="0081351A"/>
    <w:rsid w:val="00813688"/>
    <w:rsid w:val="008142B0"/>
    <w:rsid w:val="008153DB"/>
    <w:rsid w:val="0081559E"/>
    <w:rsid w:val="00816309"/>
    <w:rsid w:val="008164C3"/>
    <w:rsid w:val="008173AC"/>
    <w:rsid w:val="00820918"/>
    <w:rsid w:val="00820B63"/>
    <w:rsid w:val="00821D73"/>
    <w:rsid w:val="00822442"/>
    <w:rsid w:val="0082333C"/>
    <w:rsid w:val="008235F5"/>
    <w:rsid w:val="00824766"/>
    <w:rsid w:val="008249F3"/>
    <w:rsid w:val="00825D7C"/>
    <w:rsid w:val="00825E3A"/>
    <w:rsid w:val="00826A19"/>
    <w:rsid w:val="00827629"/>
    <w:rsid w:val="00830FD9"/>
    <w:rsid w:val="00831685"/>
    <w:rsid w:val="00831AD2"/>
    <w:rsid w:val="00831B97"/>
    <w:rsid w:val="00832F7E"/>
    <w:rsid w:val="0083373E"/>
    <w:rsid w:val="00833CAB"/>
    <w:rsid w:val="00833DED"/>
    <w:rsid w:val="00834186"/>
    <w:rsid w:val="00834597"/>
    <w:rsid w:val="00834DE4"/>
    <w:rsid w:val="008366D5"/>
    <w:rsid w:val="00837115"/>
    <w:rsid w:val="00840F6F"/>
    <w:rsid w:val="008413E0"/>
    <w:rsid w:val="008416ED"/>
    <w:rsid w:val="008435B3"/>
    <w:rsid w:val="00844A0F"/>
    <w:rsid w:val="008507C8"/>
    <w:rsid w:val="00850BD7"/>
    <w:rsid w:val="00851502"/>
    <w:rsid w:val="008518CE"/>
    <w:rsid w:val="00854C23"/>
    <w:rsid w:val="00854F8C"/>
    <w:rsid w:val="00855C3C"/>
    <w:rsid w:val="00856667"/>
    <w:rsid w:val="00856859"/>
    <w:rsid w:val="008568F8"/>
    <w:rsid w:val="00861D2F"/>
    <w:rsid w:val="008623F4"/>
    <w:rsid w:val="00862A01"/>
    <w:rsid w:val="00865EFE"/>
    <w:rsid w:val="008662FE"/>
    <w:rsid w:val="00866A49"/>
    <w:rsid w:val="00867EFF"/>
    <w:rsid w:val="0087033C"/>
    <w:rsid w:val="00870877"/>
    <w:rsid w:val="008708D3"/>
    <w:rsid w:val="008716E9"/>
    <w:rsid w:val="008716F7"/>
    <w:rsid w:val="00872401"/>
    <w:rsid w:val="00872572"/>
    <w:rsid w:val="008726AF"/>
    <w:rsid w:val="00872930"/>
    <w:rsid w:val="00872E22"/>
    <w:rsid w:val="008734A1"/>
    <w:rsid w:val="008738D3"/>
    <w:rsid w:val="00873A03"/>
    <w:rsid w:val="00874627"/>
    <w:rsid w:val="00875CC7"/>
    <w:rsid w:val="00875E02"/>
    <w:rsid w:val="00876021"/>
    <w:rsid w:val="00881D2A"/>
    <w:rsid w:val="00882020"/>
    <w:rsid w:val="008822FC"/>
    <w:rsid w:val="008833EB"/>
    <w:rsid w:val="00883614"/>
    <w:rsid w:val="00883F5F"/>
    <w:rsid w:val="00885288"/>
    <w:rsid w:val="00885972"/>
    <w:rsid w:val="00886F3A"/>
    <w:rsid w:val="0088777B"/>
    <w:rsid w:val="00887DF9"/>
    <w:rsid w:val="00891F3E"/>
    <w:rsid w:val="008934FF"/>
    <w:rsid w:val="008938BA"/>
    <w:rsid w:val="00893B77"/>
    <w:rsid w:val="00894646"/>
    <w:rsid w:val="0089464D"/>
    <w:rsid w:val="008948F6"/>
    <w:rsid w:val="00895192"/>
    <w:rsid w:val="00895CF6"/>
    <w:rsid w:val="00896403"/>
    <w:rsid w:val="008967DC"/>
    <w:rsid w:val="00897D73"/>
    <w:rsid w:val="008A0627"/>
    <w:rsid w:val="008A0815"/>
    <w:rsid w:val="008A312C"/>
    <w:rsid w:val="008A50B9"/>
    <w:rsid w:val="008A58C4"/>
    <w:rsid w:val="008A681A"/>
    <w:rsid w:val="008B0613"/>
    <w:rsid w:val="008B1068"/>
    <w:rsid w:val="008B2840"/>
    <w:rsid w:val="008B30A7"/>
    <w:rsid w:val="008B49B6"/>
    <w:rsid w:val="008B4CB2"/>
    <w:rsid w:val="008B6455"/>
    <w:rsid w:val="008B66FC"/>
    <w:rsid w:val="008C15D4"/>
    <w:rsid w:val="008C18ED"/>
    <w:rsid w:val="008C1F97"/>
    <w:rsid w:val="008C42AB"/>
    <w:rsid w:val="008C552F"/>
    <w:rsid w:val="008C6839"/>
    <w:rsid w:val="008C6C8E"/>
    <w:rsid w:val="008C7653"/>
    <w:rsid w:val="008D009D"/>
    <w:rsid w:val="008D0B11"/>
    <w:rsid w:val="008D0BEE"/>
    <w:rsid w:val="008D0E13"/>
    <w:rsid w:val="008D11F7"/>
    <w:rsid w:val="008D12B6"/>
    <w:rsid w:val="008D12D1"/>
    <w:rsid w:val="008D2BA7"/>
    <w:rsid w:val="008D2D64"/>
    <w:rsid w:val="008D4B72"/>
    <w:rsid w:val="008D5595"/>
    <w:rsid w:val="008D5919"/>
    <w:rsid w:val="008D62E7"/>
    <w:rsid w:val="008D650C"/>
    <w:rsid w:val="008E080D"/>
    <w:rsid w:val="008E0DF8"/>
    <w:rsid w:val="008E0FCD"/>
    <w:rsid w:val="008E1B9F"/>
    <w:rsid w:val="008E2345"/>
    <w:rsid w:val="008E33C9"/>
    <w:rsid w:val="008E6694"/>
    <w:rsid w:val="008E7D00"/>
    <w:rsid w:val="008F135B"/>
    <w:rsid w:val="008F1735"/>
    <w:rsid w:val="008F2C44"/>
    <w:rsid w:val="008F2E6B"/>
    <w:rsid w:val="008F32E0"/>
    <w:rsid w:val="008F3AC5"/>
    <w:rsid w:val="008F3DA5"/>
    <w:rsid w:val="008F3E63"/>
    <w:rsid w:val="008F4544"/>
    <w:rsid w:val="008F51D9"/>
    <w:rsid w:val="008F62A4"/>
    <w:rsid w:val="00900435"/>
    <w:rsid w:val="00900454"/>
    <w:rsid w:val="00900BB7"/>
    <w:rsid w:val="0090110D"/>
    <w:rsid w:val="00901E42"/>
    <w:rsid w:val="0090303A"/>
    <w:rsid w:val="0090517F"/>
    <w:rsid w:val="009075F7"/>
    <w:rsid w:val="00912D5F"/>
    <w:rsid w:val="009138D0"/>
    <w:rsid w:val="00914178"/>
    <w:rsid w:val="0091498A"/>
    <w:rsid w:val="0091574C"/>
    <w:rsid w:val="00916709"/>
    <w:rsid w:val="00916866"/>
    <w:rsid w:val="00916C3E"/>
    <w:rsid w:val="00917134"/>
    <w:rsid w:val="009175CA"/>
    <w:rsid w:val="00917F10"/>
    <w:rsid w:val="009208FC"/>
    <w:rsid w:val="00920EC3"/>
    <w:rsid w:val="00921A75"/>
    <w:rsid w:val="00921F52"/>
    <w:rsid w:val="00922F34"/>
    <w:rsid w:val="00924121"/>
    <w:rsid w:val="009242F0"/>
    <w:rsid w:val="009253F0"/>
    <w:rsid w:val="00925DE5"/>
    <w:rsid w:val="00927C0F"/>
    <w:rsid w:val="009309D3"/>
    <w:rsid w:val="00931AC0"/>
    <w:rsid w:val="00932539"/>
    <w:rsid w:val="009327E8"/>
    <w:rsid w:val="00932CC0"/>
    <w:rsid w:val="0093339C"/>
    <w:rsid w:val="00933AAD"/>
    <w:rsid w:val="00934971"/>
    <w:rsid w:val="0093769C"/>
    <w:rsid w:val="00937CD2"/>
    <w:rsid w:val="00940F37"/>
    <w:rsid w:val="00941ACB"/>
    <w:rsid w:val="00942982"/>
    <w:rsid w:val="009429E8"/>
    <w:rsid w:val="009435F5"/>
    <w:rsid w:val="0094717B"/>
    <w:rsid w:val="009479E0"/>
    <w:rsid w:val="00950DF0"/>
    <w:rsid w:val="009510A9"/>
    <w:rsid w:val="00951F29"/>
    <w:rsid w:val="00952404"/>
    <w:rsid w:val="0095274E"/>
    <w:rsid w:val="00952A69"/>
    <w:rsid w:val="00952B7D"/>
    <w:rsid w:val="009538BB"/>
    <w:rsid w:val="00953D0B"/>
    <w:rsid w:val="009542E0"/>
    <w:rsid w:val="0095476C"/>
    <w:rsid w:val="009555CB"/>
    <w:rsid w:val="009569F7"/>
    <w:rsid w:val="00956B16"/>
    <w:rsid w:val="00956C0D"/>
    <w:rsid w:val="00956E49"/>
    <w:rsid w:val="009576CD"/>
    <w:rsid w:val="00957CDE"/>
    <w:rsid w:val="0096270B"/>
    <w:rsid w:val="009639E1"/>
    <w:rsid w:val="00964A5C"/>
    <w:rsid w:val="00964B5A"/>
    <w:rsid w:val="00964CEA"/>
    <w:rsid w:val="00964E64"/>
    <w:rsid w:val="009650A6"/>
    <w:rsid w:val="00965457"/>
    <w:rsid w:val="00966B70"/>
    <w:rsid w:val="00966D47"/>
    <w:rsid w:val="00970609"/>
    <w:rsid w:val="00970C8E"/>
    <w:rsid w:val="00971AF8"/>
    <w:rsid w:val="00972108"/>
    <w:rsid w:val="009736BD"/>
    <w:rsid w:val="00973FF3"/>
    <w:rsid w:val="00974743"/>
    <w:rsid w:val="00975AA8"/>
    <w:rsid w:val="00976206"/>
    <w:rsid w:val="00977609"/>
    <w:rsid w:val="00977975"/>
    <w:rsid w:val="009779CD"/>
    <w:rsid w:val="00977E65"/>
    <w:rsid w:val="0098049D"/>
    <w:rsid w:val="00980B4C"/>
    <w:rsid w:val="00981A53"/>
    <w:rsid w:val="00983911"/>
    <w:rsid w:val="009844E5"/>
    <w:rsid w:val="00985470"/>
    <w:rsid w:val="009854A6"/>
    <w:rsid w:val="00986A80"/>
    <w:rsid w:val="00986A8E"/>
    <w:rsid w:val="00986EC5"/>
    <w:rsid w:val="00987A79"/>
    <w:rsid w:val="00987FB6"/>
    <w:rsid w:val="00991A9F"/>
    <w:rsid w:val="009939AE"/>
    <w:rsid w:val="00993BA6"/>
    <w:rsid w:val="0099437C"/>
    <w:rsid w:val="00995780"/>
    <w:rsid w:val="009963D7"/>
    <w:rsid w:val="0099723E"/>
    <w:rsid w:val="009973EF"/>
    <w:rsid w:val="00997802"/>
    <w:rsid w:val="009A2110"/>
    <w:rsid w:val="009A2444"/>
    <w:rsid w:val="009A290D"/>
    <w:rsid w:val="009A2E6B"/>
    <w:rsid w:val="009A3315"/>
    <w:rsid w:val="009A3C6C"/>
    <w:rsid w:val="009A3CFE"/>
    <w:rsid w:val="009A4D35"/>
    <w:rsid w:val="009A67EF"/>
    <w:rsid w:val="009A741A"/>
    <w:rsid w:val="009B0387"/>
    <w:rsid w:val="009B0498"/>
    <w:rsid w:val="009B1E35"/>
    <w:rsid w:val="009B1EF9"/>
    <w:rsid w:val="009B2009"/>
    <w:rsid w:val="009B3D99"/>
    <w:rsid w:val="009B407A"/>
    <w:rsid w:val="009B45B6"/>
    <w:rsid w:val="009B4D1D"/>
    <w:rsid w:val="009B7FD4"/>
    <w:rsid w:val="009C1177"/>
    <w:rsid w:val="009C154E"/>
    <w:rsid w:val="009C164D"/>
    <w:rsid w:val="009C2155"/>
    <w:rsid w:val="009C38B9"/>
    <w:rsid w:val="009C4905"/>
    <w:rsid w:val="009C5299"/>
    <w:rsid w:val="009C5423"/>
    <w:rsid w:val="009C72C5"/>
    <w:rsid w:val="009C7794"/>
    <w:rsid w:val="009C7818"/>
    <w:rsid w:val="009C7BCE"/>
    <w:rsid w:val="009C7CBD"/>
    <w:rsid w:val="009D0A8A"/>
    <w:rsid w:val="009D0F3D"/>
    <w:rsid w:val="009D1664"/>
    <w:rsid w:val="009D1EEC"/>
    <w:rsid w:val="009D1FCB"/>
    <w:rsid w:val="009D247E"/>
    <w:rsid w:val="009D2609"/>
    <w:rsid w:val="009D4756"/>
    <w:rsid w:val="009D493F"/>
    <w:rsid w:val="009D4A0A"/>
    <w:rsid w:val="009D4AD7"/>
    <w:rsid w:val="009D5D2E"/>
    <w:rsid w:val="009D7181"/>
    <w:rsid w:val="009D7DA3"/>
    <w:rsid w:val="009E0CFF"/>
    <w:rsid w:val="009E2FDF"/>
    <w:rsid w:val="009E3298"/>
    <w:rsid w:val="009E3518"/>
    <w:rsid w:val="009E3786"/>
    <w:rsid w:val="009E3A0C"/>
    <w:rsid w:val="009E46B0"/>
    <w:rsid w:val="009E5475"/>
    <w:rsid w:val="009E67DE"/>
    <w:rsid w:val="009E74DD"/>
    <w:rsid w:val="009E76A9"/>
    <w:rsid w:val="009E76E0"/>
    <w:rsid w:val="009F08BF"/>
    <w:rsid w:val="009F1ACF"/>
    <w:rsid w:val="009F1B97"/>
    <w:rsid w:val="009F206C"/>
    <w:rsid w:val="009F2257"/>
    <w:rsid w:val="009F2456"/>
    <w:rsid w:val="009F38C4"/>
    <w:rsid w:val="009F4927"/>
    <w:rsid w:val="009F5C14"/>
    <w:rsid w:val="009F5E52"/>
    <w:rsid w:val="009F6C2B"/>
    <w:rsid w:val="00A004B3"/>
    <w:rsid w:val="00A005FA"/>
    <w:rsid w:val="00A010A0"/>
    <w:rsid w:val="00A019A5"/>
    <w:rsid w:val="00A01CB3"/>
    <w:rsid w:val="00A020C1"/>
    <w:rsid w:val="00A02BD3"/>
    <w:rsid w:val="00A03434"/>
    <w:rsid w:val="00A03584"/>
    <w:rsid w:val="00A03717"/>
    <w:rsid w:val="00A043B8"/>
    <w:rsid w:val="00A04EBD"/>
    <w:rsid w:val="00A0661C"/>
    <w:rsid w:val="00A068CF"/>
    <w:rsid w:val="00A069F8"/>
    <w:rsid w:val="00A10CEF"/>
    <w:rsid w:val="00A11F42"/>
    <w:rsid w:val="00A137F6"/>
    <w:rsid w:val="00A139FB"/>
    <w:rsid w:val="00A13AE0"/>
    <w:rsid w:val="00A147B7"/>
    <w:rsid w:val="00A14B57"/>
    <w:rsid w:val="00A1608D"/>
    <w:rsid w:val="00A1641E"/>
    <w:rsid w:val="00A16582"/>
    <w:rsid w:val="00A16AB1"/>
    <w:rsid w:val="00A16B26"/>
    <w:rsid w:val="00A16C69"/>
    <w:rsid w:val="00A17376"/>
    <w:rsid w:val="00A173E0"/>
    <w:rsid w:val="00A215B0"/>
    <w:rsid w:val="00A21F58"/>
    <w:rsid w:val="00A22359"/>
    <w:rsid w:val="00A242D2"/>
    <w:rsid w:val="00A2561F"/>
    <w:rsid w:val="00A26146"/>
    <w:rsid w:val="00A271CB"/>
    <w:rsid w:val="00A27425"/>
    <w:rsid w:val="00A308D6"/>
    <w:rsid w:val="00A30B9E"/>
    <w:rsid w:val="00A30FC8"/>
    <w:rsid w:val="00A3101B"/>
    <w:rsid w:val="00A313B0"/>
    <w:rsid w:val="00A3388A"/>
    <w:rsid w:val="00A33A03"/>
    <w:rsid w:val="00A357F1"/>
    <w:rsid w:val="00A35CB0"/>
    <w:rsid w:val="00A36A8A"/>
    <w:rsid w:val="00A400E1"/>
    <w:rsid w:val="00A40908"/>
    <w:rsid w:val="00A41C0E"/>
    <w:rsid w:val="00A41CD9"/>
    <w:rsid w:val="00A41D83"/>
    <w:rsid w:val="00A42724"/>
    <w:rsid w:val="00A449B1"/>
    <w:rsid w:val="00A4549D"/>
    <w:rsid w:val="00A45ECB"/>
    <w:rsid w:val="00A4639A"/>
    <w:rsid w:val="00A46EA8"/>
    <w:rsid w:val="00A476CF"/>
    <w:rsid w:val="00A51D1E"/>
    <w:rsid w:val="00A523B8"/>
    <w:rsid w:val="00A52D17"/>
    <w:rsid w:val="00A53278"/>
    <w:rsid w:val="00A53E85"/>
    <w:rsid w:val="00A547CE"/>
    <w:rsid w:val="00A54959"/>
    <w:rsid w:val="00A55117"/>
    <w:rsid w:val="00A55D74"/>
    <w:rsid w:val="00A565B9"/>
    <w:rsid w:val="00A5760F"/>
    <w:rsid w:val="00A57ACB"/>
    <w:rsid w:val="00A609EE"/>
    <w:rsid w:val="00A6156E"/>
    <w:rsid w:val="00A615C6"/>
    <w:rsid w:val="00A621FD"/>
    <w:rsid w:val="00A6315D"/>
    <w:rsid w:val="00A637EB"/>
    <w:rsid w:val="00A63DD3"/>
    <w:rsid w:val="00A63E19"/>
    <w:rsid w:val="00A64138"/>
    <w:rsid w:val="00A64261"/>
    <w:rsid w:val="00A642C7"/>
    <w:rsid w:val="00A660A8"/>
    <w:rsid w:val="00A66AC6"/>
    <w:rsid w:val="00A672E9"/>
    <w:rsid w:val="00A67F9D"/>
    <w:rsid w:val="00A702F5"/>
    <w:rsid w:val="00A71271"/>
    <w:rsid w:val="00A717B9"/>
    <w:rsid w:val="00A72411"/>
    <w:rsid w:val="00A72700"/>
    <w:rsid w:val="00A736C1"/>
    <w:rsid w:val="00A743BA"/>
    <w:rsid w:val="00A74D3A"/>
    <w:rsid w:val="00A752BB"/>
    <w:rsid w:val="00A75312"/>
    <w:rsid w:val="00A82D1A"/>
    <w:rsid w:val="00A82DF6"/>
    <w:rsid w:val="00A82E19"/>
    <w:rsid w:val="00A83B57"/>
    <w:rsid w:val="00A83DF9"/>
    <w:rsid w:val="00A866D5"/>
    <w:rsid w:val="00A87590"/>
    <w:rsid w:val="00A9092E"/>
    <w:rsid w:val="00A90A66"/>
    <w:rsid w:val="00A914E4"/>
    <w:rsid w:val="00A92166"/>
    <w:rsid w:val="00A933BD"/>
    <w:rsid w:val="00A944FC"/>
    <w:rsid w:val="00A9499C"/>
    <w:rsid w:val="00A958CD"/>
    <w:rsid w:val="00A9622B"/>
    <w:rsid w:val="00A962AB"/>
    <w:rsid w:val="00A962C3"/>
    <w:rsid w:val="00A9716E"/>
    <w:rsid w:val="00A973E5"/>
    <w:rsid w:val="00A97CBA"/>
    <w:rsid w:val="00AA05E6"/>
    <w:rsid w:val="00AA060A"/>
    <w:rsid w:val="00AA0960"/>
    <w:rsid w:val="00AA1397"/>
    <w:rsid w:val="00AA1472"/>
    <w:rsid w:val="00AA1C6B"/>
    <w:rsid w:val="00AA2252"/>
    <w:rsid w:val="00AA2EE1"/>
    <w:rsid w:val="00AA33F1"/>
    <w:rsid w:val="00AA496A"/>
    <w:rsid w:val="00AA4DD3"/>
    <w:rsid w:val="00AA5CD4"/>
    <w:rsid w:val="00AA675F"/>
    <w:rsid w:val="00AB015C"/>
    <w:rsid w:val="00AB0C8D"/>
    <w:rsid w:val="00AB120D"/>
    <w:rsid w:val="00AB1895"/>
    <w:rsid w:val="00AB1FF6"/>
    <w:rsid w:val="00AB22F4"/>
    <w:rsid w:val="00AB68DA"/>
    <w:rsid w:val="00AB69E5"/>
    <w:rsid w:val="00AC02C8"/>
    <w:rsid w:val="00AC0C78"/>
    <w:rsid w:val="00AC127D"/>
    <w:rsid w:val="00AC12B8"/>
    <w:rsid w:val="00AC14B8"/>
    <w:rsid w:val="00AC154A"/>
    <w:rsid w:val="00AC194B"/>
    <w:rsid w:val="00AC22D5"/>
    <w:rsid w:val="00AC3F94"/>
    <w:rsid w:val="00AC4D49"/>
    <w:rsid w:val="00AC4DC7"/>
    <w:rsid w:val="00AC594B"/>
    <w:rsid w:val="00AC5A8B"/>
    <w:rsid w:val="00AC6A6C"/>
    <w:rsid w:val="00AD0894"/>
    <w:rsid w:val="00AD184B"/>
    <w:rsid w:val="00AD3FAF"/>
    <w:rsid w:val="00AD4092"/>
    <w:rsid w:val="00AD41E9"/>
    <w:rsid w:val="00AD5AB0"/>
    <w:rsid w:val="00AD5F5B"/>
    <w:rsid w:val="00AD70AD"/>
    <w:rsid w:val="00AD72B4"/>
    <w:rsid w:val="00AD744E"/>
    <w:rsid w:val="00AD7AB8"/>
    <w:rsid w:val="00AE0222"/>
    <w:rsid w:val="00AE0A64"/>
    <w:rsid w:val="00AE109C"/>
    <w:rsid w:val="00AE1383"/>
    <w:rsid w:val="00AE255B"/>
    <w:rsid w:val="00AE2CBD"/>
    <w:rsid w:val="00AE30EF"/>
    <w:rsid w:val="00AE3283"/>
    <w:rsid w:val="00AE3838"/>
    <w:rsid w:val="00AE3965"/>
    <w:rsid w:val="00AE3BCE"/>
    <w:rsid w:val="00AE4A58"/>
    <w:rsid w:val="00AE5262"/>
    <w:rsid w:val="00AE778C"/>
    <w:rsid w:val="00AE7A98"/>
    <w:rsid w:val="00AE7FD4"/>
    <w:rsid w:val="00AF1007"/>
    <w:rsid w:val="00AF1BFE"/>
    <w:rsid w:val="00AF2065"/>
    <w:rsid w:val="00AF22C7"/>
    <w:rsid w:val="00AF2352"/>
    <w:rsid w:val="00AF3FC8"/>
    <w:rsid w:val="00AF4322"/>
    <w:rsid w:val="00AF4F59"/>
    <w:rsid w:val="00AF53A2"/>
    <w:rsid w:val="00AF5C96"/>
    <w:rsid w:val="00AF6FA5"/>
    <w:rsid w:val="00AF700B"/>
    <w:rsid w:val="00AF7F04"/>
    <w:rsid w:val="00B0045F"/>
    <w:rsid w:val="00B01E39"/>
    <w:rsid w:val="00B043A0"/>
    <w:rsid w:val="00B04F23"/>
    <w:rsid w:val="00B05543"/>
    <w:rsid w:val="00B0753B"/>
    <w:rsid w:val="00B07AC1"/>
    <w:rsid w:val="00B1067F"/>
    <w:rsid w:val="00B12374"/>
    <w:rsid w:val="00B12593"/>
    <w:rsid w:val="00B1311D"/>
    <w:rsid w:val="00B151C7"/>
    <w:rsid w:val="00B15A87"/>
    <w:rsid w:val="00B16624"/>
    <w:rsid w:val="00B20A1F"/>
    <w:rsid w:val="00B20DBA"/>
    <w:rsid w:val="00B2184F"/>
    <w:rsid w:val="00B22908"/>
    <w:rsid w:val="00B23EE2"/>
    <w:rsid w:val="00B2434E"/>
    <w:rsid w:val="00B24ADB"/>
    <w:rsid w:val="00B251E1"/>
    <w:rsid w:val="00B259BC"/>
    <w:rsid w:val="00B2612D"/>
    <w:rsid w:val="00B2649B"/>
    <w:rsid w:val="00B26EED"/>
    <w:rsid w:val="00B278C9"/>
    <w:rsid w:val="00B27AA5"/>
    <w:rsid w:val="00B305B4"/>
    <w:rsid w:val="00B30F4A"/>
    <w:rsid w:val="00B31A44"/>
    <w:rsid w:val="00B33DD2"/>
    <w:rsid w:val="00B34371"/>
    <w:rsid w:val="00B34500"/>
    <w:rsid w:val="00B349E7"/>
    <w:rsid w:val="00B35A67"/>
    <w:rsid w:val="00B36430"/>
    <w:rsid w:val="00B36856"/>
    <w:rsid w:val="00B369E7"/>
    <w:rsid w:val="00B36BE4"/>
    <w:rsid w:val="00B36F4A"/>
    <w:rsid w:val="00B37732"/>
    <w:rsid w:val="00B40705"/>
    <w:rsid w:val="00B40BC5"/>
    <w:rsid w:val="00B40CDD"/>
    <w:rsid w:val="00B4144B"/>
    <w:rsid w:val="00B41CA7"/>
    <w:rsid w:val="00B41CB5"/>
    <w:rsid w:val="00B427A5"/>
    <w:rsid w:val="00B430B9"/>
    <w:rsid w:val="00B434AA"/>
    <w:rsid w:val="00B43EF8"/>
    <w:rsid w:val="00B459FE"/>
    <w:rsid w:val="00B4673D"/>
    <w:rsid w:val="00B46BAF"/>
    <w:rsid w:val="00B46EDA"/>
    <w:rsid w:val="00B47E48"/>
    <w:rsid w:val="00B505D1"/>
    <w:rsid w:val="00B505E2"/>
    <w:rsid w:val="00B50786"/>
    <w:rsid w:val="00B51AB3"/>
    <w:rsid w:val="00B51DF4"/>
    <w:rsid w:val="00B52CB6"/>
    <w:rsid w:val="00B52DD7"/>
    <w:rsid w:val="00B53B1B"/>
    <w:rsid w:val="00B54483"/>
    <w:rsid w:val="00B574CE"/>
    <w:rsid w:val="00B57CCD"/>
    <w:rsid w:val="00B605D7"/>
    <w:rsid w:val="00B60CD4"/>
    <w:rsid w:val="00B61DFD"/>
    <w:rsid w:val="00B62FEB"/>
    <w:rsid w:val="00B63990"/>
    <w:rsid w:val="00B63E16"/>
    <w:rsid w:val="00B63FAE"/>
    <w:rsid w:val="00B642F3"/>
    <w:rsid w:val="00B64C4F"/>
    <w:rsid w:val="00B64D00"/>
    <w:rsid w:val="00B65328"/>
    <w:rsid w:val="00B65CAB"/>
    <w:rsid w:val="00B6712D"/>
    <w:rsid w:val="00B678FC"/>
    <w:rsid w:val="00B67A14"/>
    <w:rsid w:val="00B7000D"/>
    <w:rsid w:val="00B70F16"/>
    <w:rsid w:val="00B720BC"/>
    <w:rsid w:val="00B722BD"/>
    <w:rsid w:val="00B72851"/>
    <w:rsid w:val="00B73032"/>
    <w:rsid w:val="00B7375E"/>
    <w:rsid w:val="00B74256"/>
    <w:rsid w:val="00B7584A"/>
    <w:rsid w:val="00B75F99"/>
    <w:rsid w:val="00B76053"/>
    <w:rsid w:val="00B76134"/>
    <w:rsid w:val="00B7633D"/>
    <w:rsid w:val="00B76A07"/>
    <w:rsid w:val="00B77F5F"/>
    <w:rsid w:val="00B81DA4"/>
    <w:rsid w:val="00B82216"/>
    <w:rsid w:val="00B826A9"/>
    <w:rsid w:val="00B82E71"/>
    <w:rsid w:val="00B85795"/>
    <w:rsid w:val="00B86C63"/>
    <w:rsid w:val="00B87098"/>
    <w:rsid w:val="00B872DC"/>
    <w:rsid w:val="00B87651"/>
    <w:rsid w:val="00B9058F"/>
    <w:rsid w:val="00B916CF"/>
    <w:rsid w:val="00B9211F"/>
    <w:rsid w:val="00B92428"/>
    <w:rsid w:val="00B946EB"/>
    <w:rsid w:val="00B9470E"/>
    <w:rsid w:val="00B94E84"/>
    <w:rsid w:val="00B977A8"/>
    <w:rsid w:val="00B97958"/>
    <w:rsid w:val="00BA0A93"/>
    <w:rsid w:val="00BA23D8"/>
    <w:rsid w:val="00BA2822"/>
    <w:rsid w:val="00BA3566"/>
    <w:rsid w:val="00BA46C4"/>
    <w:rsid w:val="00BA5DCB"/>
    <w:rsid w:val="00BA6B29"/>
    <w:rsid w:val="00BB0538"/>
    <w:rsid w:val="00BB0969"/>
    <w:rsid w:val="00BB14A4"/>
    <w:rsid w:val="00BB24D2"/>
    <w:rsid w:val="00BB3EF0"/>
    <w:rsid w:val="00BB5000"/>
    <w:rsid w:val="00BB566D"/>
    <w:rsid w:val="00BB5777"/>
    <w:rsid w:val="00BB5EDF"/>
    <w:rsid w:val="00BB7302"/>
    <w:rsid w:val="00BB7996"/>
    <w:rsid w:val="00BC0A75"/>
    <w:rsid w:val="00BC118D"/>
    <w:rsid w:val="00BC1287"/>
    <w:rsid w:val="00BC1FE2"/>
    <w:rsid w:val="00BC2373"/>
    <w:rsid w:val="00BC2716"/>
    <w:rsid w:val="00BC305E"/>
    <w:rsid w:val="00BC3D91"/>
    <w:rsid w:val="00BC3FC7"/>
    <w:rsid w:val="00BC4650"/>
    <w:rsid w:val="00BC5101"/>
    <w:rsid w:val="00BC564A"/>
    <w:rsid w:val="00BC56D1"/>
    <w:rsid w:val="00BC6D86"/>
    <w:rsid w:val="00BC766F"/>
    <w:rsid w:val="00BD0C29"/>
    <w:rsid w:val="00BD0FD3"/>
    <w:rsid w:val="00BD1C1F"/>
    <w:rsid w:val="00BD2AFD"/>
    <w:rsid w:val="00BD3D53"/>
    <w:rsid w:val="00BD46BC"/>
    <w:rsid w:val="00BD540C"/>
    <w:rsid w:val="00BD58F8"/>
    <w:rsid w:val="00BD7BC7"/>
    <w:rsid w:val="00BE06A3"/>
    <w:rsid w:val="00BE0AD6"/>
    <w:rsid w:val="00BE0B8B"/>
    <w:rsid w:val="00BE15F9"/>
    <w:rsid w:val="00BE354C"/>
    <w:rsid w:val="00BE3D73"/>
    <w:rsid w:val="00BE41FA"/>
    <w:rsid w:val="00BE4659"/>
    <w:rsid w:val="00BE4CFA"/>
    <w:rsid w:val="00BE5199"/>
    <w:rsid w:val="00BE547D"/>
    <w:rsid w:val="00BE5F26"/>
    <w:rsid w:val="00BE6307"/>
    <w:rsid w:val="00BE69C1"/>
    <w:rsid w:val="00BF015F"/>
    <w:rsid w:val="00BF019C"/>
    <w:rsid w:val="00BF0838"/>
    <w:rsid w:val="00BF102B"/>
    <w:rsid w:val="00BF190B"/>
    <w:rsid w:val="00BF1E23"/>
    <w:rsid w:val="00BF2D3D"/>
    <w:rsid w:val="00BF35AA"/>
    <w:rsid w:val="00BF3D0C"/>
    <w:rsid w:val="00BF61B5"/>
    <w:rsid w:val="00BF7B6A"/>
    <w:rsid w:val="00C030F6"/>
    <w:rsid w:val="00C034FD"/>
    <w:rsid w:val="00C03625"/>
    <w:rsid w:val="00C045BB"/>
    <w:rsid w:val="00C06720"/>
    <w:rsid w:val="00C11292"/>
    <w:rsid w:val="00C1138D"/>
    <w:rsid w:val="00C1251E"/>
    <w:rsid w:val="00C12AEE"/>
    <w:rsid w:val="00C12F1E"/>
    <w:rsid w:val="00C151BA"/>
    <w:rsid w:val="00C15994"/>
    <w:rsid w:val="00C16668"/>
    <w:rsid w:val="00C16ED5"/>
    <w:rsid w:val="00C17122"/>
    <w:rsid w:val="00C17D14"/>
    <w:rsid w:val="00C21908"/>
    <w:rsid w:val="00C23983"/>
    <w:rsid w:val="00C2479E"/>
    <w:rsid w:val="00C24CDD"/>
    <w:rsid w:val="00C24D8E"/>
    <w:rsid w:val="00C2571A"/>
    <w:rsid w:val="00C25D6B"/>
    <w:rsid w:val="00C26678"/>
    <w:rsid w:val="00C303D5"/>
    <w:rsid w:val="00C30734"/>
    <w:rsid w:val="00C318F2"/>
    <w:rsid w:val="00C32654"/>
    <w:rsid w:val="00C33392"/>
    <w:rsid w:val="00C358EF"/>
    <w:rsid w:val="00C36A96"/>
    <w:rsid w:val="00C37A68"/>
    <w:rsid w:val="00C40709"/>
    <w:rsid w:val="00C41714"/>
    <w:rsid w:val="00C42135"/>
    <w:rsid w:val="00C42935"/>
    <w:rsid w:val="00C43864"/>
    <w:rsid w:val="00C438A3"/>
    <w:rsid w:val="00C44322"/>
    <w:rsid w:val="00C44C22"/>
    <w:rsid w:val="00C45114"/>
    <w:rsid w:val="00C466BD"/>
    <w:rsid w:val="00C5075B"/>
    <w:rsid w:val="00C51687"/>
    <w:rsid w:val="00C51A85"/>
    <w:rsid w:val="00C51AA3"/>
    <w:rsid w:val="00C520FE"/>
    <w:rsid w:val="00C5216B"/>
    <w:rsid w:val="00C52A07"/>
    <w:rsid w:val="00C52E34"/>
    <w:rsid w:val="00C5389B"/>
    <w:rsid w:val="00C54050"/>
    <w:rsid w:val="00C54486"/>
    <w:rsid w:val="00C54B31"/>
    <w:rsid w:val="00C57135"/>
    <w:rsid w:val="00C57166"/>
    <w:rsid w:val="00C575D5"/>
    <w:rsid w:val="00C57620"/>
    <w:rsid w:val="00C57DAC"/>
    <w:rsid w:val="00C601EC"/>
    <w:rsid w:val="00C604DC"/>
    <w:rsid w:val="00C6063C"/>
    <w:rsid w:val="00C6074F"/>
    <w:rsid w:val="00C61A4D"/>
    <w:rsid w:val="00C622CB"/>
    <w:rsid w:val="00C62454"/>
    <w:rsid w:val="00C62FCF"/>
    <w:rsid w:val="00C632F5"/>
    <w:rsid w:val="00C63BBF"/>
    <w:rsid w:val="00C648CC"/>
    <w:rsid w:val="00C64ADE"/>
    <w:rsid w:val="00C652B5"/>
    <w:rsid w:val="00C65368"/>
    <w:rsid w:val="00C657B5"/>
    <w:rsid w:val="00C65942"/>
    <w:rsid w:val="00C66756"/>
    <w:rsid w:val="00C67070"/>
    <w:rsid w:val="00C67C72"/>
    <w:rsid w:val="00C67E6D"/>
    <w:rsid w:val="00C70551"/>
    <w:rsid w:val="00C719EC"/>
    <w:rsid w:val="00C72525"/>
    <w:rsid w:val="00C72B0A"/>
    <w:rsid w:val="00C745C7"/>
    <w:rsid w:val="00C75A13"/>
    <w:rsid w:val="00C76712"/>
    <w:rsid w:val="00C77387"/>
    <w:rsid w:val="00C77667"/>
    <w:rsid w:val="00C777A2"/>
    <w:rsid w:val="00C77B85"/>
    <w:rsid w:val="00C77FD2"/>
    <w:rsid w:val="00C80A84"/>
    <w:rsid w:val="00C81C04"/>
    <w:rsid w:val="00C81D2E"/>
    <w:rsid w:val="00C82F0B"/>
    <w:rsid w:val="00C83416"/>
    <w:rsid w:val="00C8398B"/>
    <w:rsid w:val="00C84103"/>
    <w:rsid w:val="00C849C5"/>
    <w:rsid w:val="00C85B3F"/>
    <w:rsid w:val="00C87BA6"/>
    <w:rsid w:val="00C9221D"/>
    <w:rsid w:val="00C926DC"/>
    <w:rsid w:val="00C933DD"/>
    <w:rsid w:val="00C94E59"/>
    <w:rsid w:val="00C94FB8"/>
    <w:rsid w:val="00C96288"/>
    <w:rsid w:val="00C96868"/>
    <w:rsid w:val="00C9700B"/>
    <w:rsid w:val="00CA04E2"/>
    <w:rsid w:val="00CA096E"/>
    <w:rsid w:val="00CA14CB"/>
    <w:rsid w:val="00CA1CCD"/>
    <w:rsid w:val="00CA203F"/>
    <w:rsid w:val="00CA23C9"/>
    <w:rsid w:val="00CA2551"/>
    <w:rsid w:val="00CA28B6"/>
    <w:rsid w:val="00CA3A2F"/>
    <w:rsid w:val="00CA4150"/>
    <w:rsid w:val="00CA4282"/>
    <w:rsid w:val="00CA4FB8"/>
    <w:rsid w:val="00CA5143"/>
    <w:rsid w:val="00CA58E3"/>
    <w:rsid w:val="00CA5E11"/>
    <w:rsid w:val="00CA6360"/>
    <w:rsid w:val="00CA6CA4"/>
    <w:rsid w:val="00CA7772"/>
    <w:rsid w:val="00CA7E01"/>
    <w:rsid w:val="00CB008B"/>
    <w:rsid w:val="00CB06A5"/>
    <w:rsid w:val="00CB08AD"/>
    <w:rsid w:val="00CB14A1"/>
    <w:rsid w:val="00CB1540"/>
    <w:rsid w:val="00CB18FC"/>
    <w:rsid w:val="00CB1917"/>
    <w:rsid w:val="00CB1968"/>
    <w:rsid w:val="00CB253F"/>
    <w:rsid w:val="00CB28CE"/>
    <w:rsid w:val="00CB388E"/>
    <w:rsid w:val="00CB49FE"/>
    <w:rsid w:val="00CB54B0"/>
    <w:rsid w:val="00CB5A26"/>
    <w:rsid w:val="00CB6120"/>
    <w:rsid w:val="00CB62ED"/>
    <w:rsid w:val="00CC258C"/>
    <w:rsid w:val="00CC44D3"/>
    <w:rsid w:val="00CC4579"/>
    <w:rsid w:val="00CC4771"/>
    <w:rsid w:val="00CC4C96"/>
    <w:rsid w:val="00CC4E1F"/>
    <w:rsid w:val="00CC5D87"/>
    <w:rsid w:val="00CC6738"/>
    <w:rsid w:val="00CD0D5C"/>
    <w:rsid w:val="00CD30D0"/>
    <w:rsid w:val="00CD3C62"/>
    <w:rsid w:val="00CD3F21"/>
    <w:rsid w:val="00CD4EDB"/>
    <w:rsid w:val="00CD4F05"/>
    <w:rsid w:val="00CD5118"/>
    <w:rsid w:val="00CD5AAE"/>
    <w:rsid w:val="00CD6221"/>
    <w:rsid w:val="00CD6D47"/>
    <w:rsid w:val="00CE01AF"/>
    <w:rsid w:val="00CE0D60"/>
    <w:rsid w:val="00CE12AB"/>
    <w:rsid w:val="00CE4170"/>
    <w:rsid w:val="00CE54C5"/>
    <w:rsid w:val="00CE5850"/>
    <w:rsid w:val="00CE5E55"/>
    <w:rsid w:val="00CE6330"/>
    <w:rsid w:val="00CE6570"/>
    <w:rsid w:val="00CE67E7"/>
    <w:rsid w:val="00CE6A7A"/>
    <w:rsid w:val="00CE7148"/>
    <w:rsid w:val="00CE769E"/>
    <w:rsid w:val="00CE7DDC"/>
    <w:rsid w:val="00CF0535"/>
    <w:rsid w:val="00CF0A04"/>
    <w:rsid w:val="00CF1875"/>
    <w:rsid w:val="00CF1F9F"/>
    <w:rsid w:val="00CF1FD8"/>
    <w:rsid w:val="00CF2432"/>
    <w:rsid w:val="00CF38C7"/>
    <w:rsid w:val="00CF3C0D"/>
    <w:rsid w:val="00CF61CC"/>
    <w:rsid w:val="00CF760E"/>
    <w:rsid w:val="00D00ED4"/>
    <w:rsid w:val="00D013D2"/>
    <w:rsid w:val="00D01873"/>
    <w:rsid w:val="00D02BE6"/>
    <w:rsid w:val="00D03080"/>
    <w:rsid w:val="00D03611"/>
    <w:rsid w:val="00D03689"/>
    <w:rsid w:val="00D03967"/>
    <w:rsid w:val="00D04ECB"/>
    <w:rsid w:val="00D0510D"/>
    <w:rsid w:val="00D0538F"/>
    <w:rsid w:val="00D055F9"/>
    <w:rsid w:val="00D06F48"/>
    <w:rsid w:val="00D076D3"/>
    <w:rsid w:val="00D07DAE"/>
    <w:rsid w:val="00D10990"/>
    <w:rsid w:val="00D11E54"/>
    <w:rsid w:val="00D12B90"/>
    <w:rsid w:val="00D15035"/>
    <w:rsid w:val="00D15FC7"/>
    <w:rsid w:val="00D16671"/>
    <w:rsid w:val="00D16A26"/>
    <w:rsid w:val="00D17F43"/>
    <w:rsid w:val="00D17FF1"/>
    <w:rsid w:val="00D20D15"/>
    <w:rsid w:val="00D21BD6"/>
    <w:rsid w:val="00D22942"/>
    <w:rsid w:val="00D229CC"/>
    <w:rsid w:val="00D246B7"/>
    <w:rsid w:val="00D24DC0"/>
    <w:rsid w:val="00D274E3"/>
    <w:rsid w:val="00D27D72"/>
    <w:rsid w:val="00D31034"/>
    <w:rsid w:val="00D31B78"/>
    <w:rsid w:val="00D31E6B"/>
    <w:rsid w:val="00D32376"/>
    <w:rsid w:val="00D32534"/>
    <w:rsid w:val="00D32AE9"/>
    <w:rsid w:val="00D33088"/>
    <w:rsid w:val="00D3310F"/>
    <w:rsid w:val="00D33677"/>
    <w:rsid w:val="00D340C4"/>
    <w:rsid w:val="00D34706"/>
    <w:rsid w:val="00D3495C"/>
    <w:rsid w:val="00D34AD4"/>
    <w:rsid w:val="00D35825"/>
    <w:rsid w:val="00D358C5"/>
    <w:rsid w:val="00D36010"/>
    <w:rsid w:val="00D36544"/>
    <w:rsid w:val="00D367E3"/>
    <w:rsid w:val="00D40C59"/>
    <w:rsid w:val="00D4107C"/>
    <w:rsid w:val="00D422B5"/>
    <w:rsid w:val="00D43099"/>
    <w:rsid w:val="00D4363A"/>
    <w:rsid w:val="00D45480"/>
    <w:rsid w:val="00D458DF"/>
    <w:rsid w:val="00D45E9A"/>
    <w:rsid w:val="00D47762"/>
    <w:rsid w:val="00D51A62"/>
    <w:rsid w:val="00D52387"/>
    <w:rsid w:val="00D52FBE"/>
    <w:rsid w:val="00D533FD"/>
    <w:rsid w:val="00D53A29"/>
    <w:rsid w:val="00D5403B"/>
    <w:rsid w:val="00D54178"/>
    <w:rsid w:val="00D5570C"/>
    <w:rsid w:val="00D5581D"/>
    <w:rsid w:val="00D572E7"/>
    <w:rsid w:val="00D61136"/>
    <w:rsid w:val="00D619BC"/>
    <w:rsid w:val="00D61F93"/>
    <w:rsid w:val="00D6329D"/>
    <w:rsid w:val="00D6374F"/>
    <w:rsid w:val="00D645C5"/>
    <w:rsid w:val="00D65EF2"/>
    <w:rsid w:val="00D70F4D"/>
    <w:rsid w:val="00D7231D"/>
    <w:rsid w:val="00D72778"/>
    <w:rsid w:val="00D72F41"/>
    <w:rsid w:val="00D73350"/>
    <w:rsid w:val="00D74922"/>
    <w:rsid w:val="00D74C3C"/>
    <w:rsid w:val="00D74CFC"/>
    <w:rsid w:val="00D76311"/>
    <w:rsid w:val="00D80561"/>
    <w:rsid w:val="00D80707"/>
    <w:rsid w:val="00D8277A"/>
    <w:rsid w:val="00D83BC5"/>
    <w:rsid w:val="00D83E2C"/>
    <w:rsid w:val="00D84799"/>
    <w:rsid w:val="00D84BCE"/>
    <w:rsid w:val="00D8546D"/>
    <w:rsid w:val="00D85C2E"/>
    <w:rsid w:val="00D863A8"/>
    <w:rsid w:val="00D86458"/>
    <w:rsid w:val="00D86659"/>
    <w:rsid w:val="00D87E32"/>
    <w:rsid w:val="00D902C3"/>
    <w:rsid w:val="00D9036D"/>
    <w:rsid w:val="00D90A55"/>
    <w:rsid w:val="00D91787"/>
    <w:rsid w:val="00D95931"/>
    <w:rsid w:val="00D96191"/>
    <w:rsid w:val="00D97279"/>
    <w:rsid w:val="00D975D2"/>
    <w:rsid w:val="00DA19DB"/>
    <w:rsid w:val="00DA3887"/>
    <w:rsid w:val="00DA3E97"/>
    <w:rsid w:val="00DA404D"/>
    <w:rsid w:val="00DA48A8"/>
    <w:rsid w:val="00DA5C48"/>
    <w:rsid w:val="00DB055A"/>
    <w:rsid w:val="00DB070F"/>
    <w:rsid w:val="00DB1A26"/>
    <w:rsid w:val="00DB2940"/>
    <w:rsid w:val="00DB32A7"/>
    <w:rsid w:val="00DB35BE"/>
    <w:rsid w:val="00DB533C"/>
    <w:rsid w:val="00DB591A"/>
    <w:rsid w:val="00DB6648"/>
    <w:rsid w:val="00DB78B5"/>
    <w:rsid w:val="00DB78F1"/>
    <w:rsid w:val="00DB7C7F"/>
    <w:rsid w:val="00DC008E"/>
    <w:rsid w:val="00DC0285"/>
    <w:rsid w:val="00DC0830"/>
    <w:rsid w:val="00DC0946"/>
    <w:rsid w:val="00DC1B51"/>
    <w:rsid w:val="00DC4533"/>
    <w:rsid w:val="00DC4934"/>
    <w:rsid w:val="00DC4B01"/>
    <w:rsid w:val="00DC53C2"/>
    <w:rsid w:val="00DC53CD"/>
    <w:rsid w:val="00DC5680"/>
    <w:rsid w:val="00DC57C6"/>
    <w:rsid w:val="00DC6096"/>
    <w:rsid w:val="00DC651F"/>
    <w:rsid w:val="00DD0CBF"/>
    <w:rsid w:val="00DD0D31"/>
    <w:rsid w:val="00DD110F"/>
    <w:rsid w:val="00DD1FFB"/>
    <w:rsid w:val="00DD2BD0"/>
    <w:rsid w:val="00DD3733"/>
    <w:rsid w:val="00DD5027"/>
    <w:rsid w:val="00DD5B6D"/>
    <w:rsid w:val="00DD5ED5"/>
    <w:rsid w:val="00DD6B9D"/>
    <w:rsid w:val="00DD7D62"/>
    <w:rsid w:val="00DE0A13"/>
    <w:rsid w:val="00DE124E"/>
    <w:rsid w:val="00DE12D7"/>
    <w:rsid w:val="00DE132A"/>
    <w:rsid w:val="00DE2E65"/>
    <w:rsid w:val="00DE3008"/>
    <w:rsid w:val="00DE507A"/>
    <w:rsid w:val="00DE6C76"/>
    <w:rsid w:val="00DE6E99"/>
    <w:rsid w:val="00DF0E48"/>
    <w:rsid w:val="00DF1579"/>
    <w:rsid w:val="00DF3D37"/>
    <w:rsid w:val="00DF3FE3"/>
    <w:rsid w:val="00DF4297"/>
    <w:rsid w:val="00DF44DE"/>
    <w:rsid w:val="00DF4954"/>
    <w:rsid w:val="00DF50D5"/>
    <w:rsid w:val="00DF6509"/>
    <w:rsid w:val="00DF6570"/>
    <w:rsid w:val="00DF6B52"/>
    <w:rsid w:val="00DF6BCC"/>
    <w:rsid w:val="00DF6CFC"/>
    <w:rsid w:val="00DF7164"/>
    <w:rsid w:val="00E00166"/>
    <w:rsid w:val="00E01026"/>
    <w:rsid w:val="00E0143E"/>
    <w:rsid w:val="00E017E2"/>
    <w:rsid w:val="00E024A7"/>
    <w:rsid w:val="00E02548"/>
    <w:rsid w:val="00E03043"/>
    <w:rsid w:val="00E031D0"/>
    <w:rsid w:val="00E035EC"/>
    <w:rsid w:val="00E03F86"/>
    <w:rsid w:val="00E04B9B"/>
    <w:rsid w:val="00E055C3"/>
    <w:rsid w:val="00E07577"/>
    <w:rsid w:val="00E1008E"/>
    <w:rsid w:val="00E101AB"/>
    <w:rsid w:val="00E10A9B"/>
    <w:rsid w:val="00E10F90"/>
    <w:rsid w:val="00E1124D"/>
    <w:rsid w:val="00E11C5C"/>
    <w:rsid w:val="00E124DF"/>
    <w:rsid w:val="00E12D54"/>
    <w:rsid w:val="00E1385C"/>
    <w:rsid w:val="00E1392A"/>
    <w:rsid w:val="00E1510C"/>
    <w:rsid w:val="00E153C1"/>
    <w:rsid w:val="00E15C77"/>
    <w:rsid w:val="00E1776A"/>
    <w:rsid w:val="00E20727"/>
    <w:rsid w:val="00E21044"/>
    <w:rsid w:val="00E21877"/>
    <w:rsid w:val="00E22CCB"/>
    <w:rsid w:val="00E22EA3"/>
    <w:rsid w:val="00E24355"/>
    <w:rsid w:val="00E2461A"/>
    <w:rsid w:val="00E2589B"/>
    <w:rsid w:val="00E27776"/>
    <w:rsid w:val="00E27D72"/>
    <w:rsid w:val="00E306BB"/>
    <w:rsid w:val="00E324A3"/>
    <w:rsid w:val="00E338EE"/>
    <w:rsid w:val="00E34CE7"/>
    <w:rsid w:val="00E35301"/>
    <w:rsid w:val="00E35760"/>
    <w:rsid w:val="00E36536"/>
    <w:rsid w:val="00E3654D"/>
    <w:rsid w:val="00E3672C"/>
    <w:rsid w:val="00E36778"/>
    <w:rsid w:val="00E36BA9"/>
    <w:rsid w:val="00E36C8C"/>
    <w:rsid w:val="00E37CE8"/>
    <w:rsid w:val="00E40579"/>
    <w:rsid w:val="00E4121A"/>
    <w:rsid w:val="00E412F2"/>
    <w:rsid w:val="00E41E50"/>
    <w:rsid w:val="00E4281A"/>
    <w:rsid w:val="00E463DA"/>
    <w:rsid w:val="00E46A7B"/>
    <w:rsid w:val="00E473EC"/>
    <w:rsid w:val="00E47583"/>
    <w:rsid w:val="00E5085B"/>
    <w:rsid w:val="00E50B42"/>
    <w:rsid w:val="00E5201C"/>
    <w:rsid w:val="00E54827"/>
    <w:rsid w:val="00E5483E"/>
    <w:rsid w:val="00E56390"/>
    <w:rsid w:val="00E56BA9"/>
    <w:rsid w:val="00E56D6B"/>
    <w:rsid w:val="00E57BCE"/>
    <w:rsid w:val="00E60B88"/>
    <w:rsid w:val="00E60FA4"/>
    <w:rsid w:val="00E61DF8"/>
    <w:rsid w:val="00E637A8"/>
    <w:rsid w:val="00E6680F"/>
    <w:rsid w:val="00E66852"/>
    <w:rsid w:val="00E66CFD"/>
    <w:rsid w:val="00E71F2A"/>
    <w:rsid w:val="00E71FD4"/>
    <w:rsid w:val="00E723CB"/>
    <w:rsid w:val="00E7397F"/>
    <w:rsid w:val="00E73DE8"/>
    <w:rsid w:val="00E75436"/>
    <w:rsid w:val="00E75762"/>
    <w:rsid w:val="00E75AE9"/>
    <w:rsid w:val="00E75E1A"/>
    <w:rsid w:val="00E766B7"/>
    <w:rsid w:val="00E77ADC"/>
    <w:rsid w:val="00E80097"/>
    <w:rsid w:val="00E80134"/>
    <w:rsid w:val="00E808BE"/>
    <w:rsid w:val="00E81CB3"/>
    <w:rsid w:val="00E81EA7"/>
    <w:rsid w:val="00E821DC"/>
    <w:rsid w:val="00E83945"/>
    <w:rsid w:val="00E84836"/>
    <w:rsid w:val="00E8558F"/>
    <w:rsid w:val="00E85A0D"/>
    <w:rsid w:val="00E85AAE"/>
    <w:rsid w:val="00E864AD"/>
    <w:rsid w:val="00E90093"/>
    <w:rsid w:val="00E902B0"/>
    <w:rsid w:val="00E907A1"/>
    <w:rsid w:val="00E907B9"/>
    <w:rsid w:val="00E90B87"/>
    <w:rsid w:val="00E914D4"/>
    <w:rsid w:val="00E93329"/>
    <w:rsid w:val="00E9431F"/>
    <w:rsid w:val="00E94CA7"/>
    <w:rsid w:val="00E94F18"/>
    <w:rsid w:val="00E95FAA"/>
    <w:rsid w:val="00EA02BC"/>
    <w:rsid w:val="00EA045A"/>
    <w:rsid w:val="00EA0540"/>
    <w:rsid w:val="00EA144A"/>
    <w:rsid w:val="00EA1725"/>
    <w:rsid w:val="00EA28B6"/>
    <w:rsid w:val="00EA62E7"/>
    <w:rsid w:val="00EA6692"/>
    <w:rsid w:val="00EA6AC5"/>
    <w:rsid w:val="00EA722B"/>
    <w:rsid w:val="00EB1C02"/>
    <w:rsid w:val="00EB3349"/>
    <w:rsid w:val="00EB4B43"/>
    <w:rsid w:val="00EB4D54"/>
    <w:rsid w:val="00EB59E9"/>
    <w:rsid w:val="00EB5D9B"/>
    <w:rsid w:val="00EB6085"/>
    <w:rsid w:val="00EB77F9"/>
    <w:rsid w:val="00EB79DE"/>
    <w:rsid w:val="00EC07D0"/>
    <w:rsid w:val="00EC097A"/>
    <w:rsid w:val="00EC13A4"/>
    <w:rsid w:val="00EC1632"/>
    <w:rsid w:val="00EC17B3"/>
    <w:rsid w:val="00EC2D8A"/>
    <w:rsid w:val="00EC3403"/>
    <w:rsid w:val="00EC48D7"/>
    <w:rsid w:val="00EC5CBA"/>
    <w:rsid w:val="00ED0D35"/>
    <w:rsid w:val="00ED21C5"/>
    <w:rsid w:val="00ED21E9"/>
    <w:rsid w:val="00ED3501"/>
    <w:rsid w:val="00ED3A22"/>
    <w:rsid w:val="00ED4A84"/>
    <w:rsid w:val="00ED5AC2"/>
    <w:rsid w:val="00ED7DCA"/>
    <w:rsid w:val="00EE1101"/>
    <w:rsid w:val="00EE139A"/>
    <w:rsid w:val="00EE1517"/>
    <w:rsid w:val="00EE1AD1"/>
    <w:rsid w:val="00EE3C3D"/>
    <w:rsid w:val="00EE42EC"/>
    <w:rsid w:val="00EE5A03"/>
    <w:rsid w:val="00EE7BC3"/>
    <w:rsid w:val="00EF08C8"/>
    <w:rsid w:val="00EF1937"/>
    <w:rsid w:val="00EF1989"/>
    <w:rsid w:val="00EF33AC"/>
    <w:rsid w:val="00EF438C"/>
    <w:rsid w:val="00EF43BB"/>
    <w:rsid w:val="00EF55D3"/>
    <w:rsid w:val="00EF5C79"/>
    <w:rsid w:val="00EF6063"/>
    <w:rsid w:val="00EF6165"/>
    <w:rsid w:val="00EF70FA"/>
    <w:rsid w:val="00EF741D"/>
    <w:rsid w:val="00EF7746"/>
    <w:rsid w:val="00EF7882"/>
    <w:rsid w:val="00EF794C"/>
    <w:rsid w:val="00F00D16"/>
    <w:rsid w:val="00F02309"/>
    <w:rsid w:val="00F02DCA"/>
    <w:rsid w:val="00F03084"/>
    <w:rsid w:val="00F04441"/>
    <w:rsid w:val="00F056ED"/>
    <w:rsid w:val="00F06AC1"/>
    <w:rsid w:val="00F073E1"/>
    <w:rsid w:val="00F07EEA"/>
    <w:rsid w:val="00F109BA"/>
    <w:rsid w:val="00F11ACE"/>
    <w:rsid w:val="00F11B0E"/>
    <w:rsid w:val="00F12462"/>
    <w:rsid w:val="00F12B17"/>
    <w:rsid w:val="00F13348"/>
    <w:rsid w:val="00F14319"/>
    <w:rsid w:val="00F151F7"/>
    <w:rsid w:val="00F15D37"/>
    <w:rsid w:val="00F17792"/>
    <w:rsid w:val="00F2025E"/>
    <w:rsid w:val="00F20C25"/>
    <w:rsid w:val="00F23314"/>
    <w:rsid w:val="00F261A9"/>
    <w:rsid w:val="00F2645B"/>
    <w:rsid w:val="00F26C3D"/>
    <w:rsid w:val="00F27206"/>
    <w:rsid w:val="00F304AA"/>
    <w:rsid w:val="00F307D4"/>
    <w:rsid w:val="00F32584"/>
    <w:rsid w:val="00F325C4"/>
    <w:rsid w:val="00F33692"/>
    <w:rsid w:val="00F3474C"/>
    <w:rsid w:val="00F347B3"/>
    <w:rsid w:val="00F34AE7"/>
    <w:rsid w:val="00F34CE5"/>
    <w:rsid w:val="00F40A95"/>
    <w:rsid w:val="00F40D23"/>
    <w:rsid w:val="00F41407"/>
    <w:rsid w:val="00F4144C"/>
    <w:rsid w:val="00F42388"/>
    <w:rsid w:val="00F42BE8"/>
    <w:rsid w:val="00F42C90"/>
    <w:rsid w:val="00F45DA9"/>
    <w:rsid w:val="00F4666B"/>
    <w:rsid w:val="00F47409"/>
    <w:rsid w:val="00F51F22"/>
    <w:rsid w:val="00F534D7"/>
    <w:rsid w:val="00F53942"/>
    <w:rsid w:val="00F53E9D"/>
    <w:rsid w:val="00F56384"/>
    <w:rsid w:val="00F56566"/>
    <w:rsid w:val="00F566F2"/>
    <w:rsid w:val="00F56AE2"/>
    <w:rsid w:val="00F607D0"/>
    <w:rsid w:val="00F608F2"/>
    <w:rsid w:val="00F60D70"/>
    <w:rsid w:val="00F61303"/>
    <w:rsid w:val="00F61C30"/>
    <w:rsid w:val="00F61DD2"/>
    <w:rsid w:val="00F61E41"/>
    <w:rsid w:val="00F620AC"/>
    <w:rsid w:val="00F62937"/>
    <w:rsid w:val="00F62DED"/>
    <w:rsid w:val="00F63A99"/>
    <w:rsid w:val="00F63BA3"/>
    <w:rsid w:val="00F63D6E"/>
    <w:rsid w:val="00F6401A"/>
    <w:rsid w:val="00F64278"/>
    <w:rsid w:val="00F64381"/>
    <w:rsid w:val="00F65346"/>
    <w:rsid w:val="00F65E1A"/>
    <w:rsid w:val="00F66184"/>
    <w:rsid w:val="00F671A4"/>
    <w:rsid w:val="00F672B4"/>
    <w:rsid w:val="00F706B1"/>
    <w:rsid w:val="00F71108"/>
    <w:rsid w:val="00F7160D"/>
    <w:rsid w:val="00F71E0E"/>
    <w:rsid w:val="00F722E0"/>
    <w:rsid w:val="00F73AE9"/>
    <w:rsid w:val="00F73FB7"/>
    <w:rsid w:val="00F745FD"/>
    <w:rsid w:val="00F751E0"/>
    <w:rsid w:val="00F76061"/>
    <w:rsid w:val="00F772C9"/>
    <w:rsid w:val="00F77B2B"/>
    <w:rsid w:val="00F80816"/>
    <w:rsid w:val="00F80ED8"/>
    <w:rsid w:val="00F8179C"/>
    <w:rsid w:val="00F8566C"/>
    <w:rsid w:val="00F85C0A"/>
    <w:rsid w:val="00F85D84"/>
    <w:rsid w:val="00F85EA2"/>
    <w:rsid w:val="00F862A0"/>
    <w:rsid w:val="00F86D00"/>
    <w:rsid w:val="00F90864"/>
    <w:rsid w:val="00F91240"/>
    <w:rsid w:val="00F92645"/>
    <w:rsid w:val="00F94A10"/>
    <w:rsid w:val="00F962F9"/>
    <w:rsid w:val="00F970E4"/>
    <w:rsid w:val="00F9717A"/>
    <w:rsid w:val="00FA00D7"/>
    <w:rsid w:val="00FA2BBE"/>
    <w:rsid w:val="00FA2CAD"/>
    <w:rsid w:val="00FA3365"/>
    <w:rsid w:val="00FA34B7"/>
    <w:rsid w:val="00FA34BE"/>
    <w:rsid w:val="00FA3813"/>
    <w:rsid w:val="00FA3FD7"/>
    <w:rsid w:val="00FA6930"/>
    <w:rsid w:val="00FA7329"/>
    <w:rsid w:val="00FA7779"/>
    <w:rsid w:val="00FB4710"/>
    <w:rsid w:val="00FB65B0"/>
    <w:rsid w:val="00FB6E42"/>
    <w:rsid w:val="00FB70DA"/>
    <w:rsid w:val="00FB7FB4"/>
    <w:rsid w:val="00FC0F04"/>
    <w:rsid w:val="00FC1727"/>
    <w:rsid w:val="00FC2339"/>
    <w:rsid w:val="00FC4029"/>
    <w:rsid w:val="00FC43F0"/>
    <w:rsid w:val="00FC4CA1"/>
    <w:rsid w:val="00FC4D10"/>
    <w:rsid w:val="00FC615D"/>
    <w:rsid w:val="00FC68F3"/>
    <w:rsid w:val="00FC7344"/>
    <w:rsid w:val="00FC76B9"/>
    <w:rsid w:val="00FC78F7"/>
    <w:rsid w:val="00FD1BA6"/>
    <w:rsid w:val="00FD2630"/>
    <w:rsid w:val="00FD3FCA"/>
    <w:rsid w:val="00FD49B6"/>
    <w:rsid w:val="00FD535F"/>
    <w:rsid w:val="00FD7190"/>
    <w:rsid w:val="00FD782A"/>
    <w:rsid w:val="00FE18F1"/>
    <w:rsid w:val="00FE1A2D"/>
    <w:rsid w:val="00FE2127"/>
    <w:rsid w:val="00FE2162"/>
    <w:rsid w:val="00FE2294"/>
    <w:rsid w:val="00FE344E"/>
    <w:rsid w:val="00FE3D36"/>
    <w:rsid w:val="00FE3EE9"/>
    <w:rsid w:val="00FE4038"/>
    <w:rsid w:val="00FE49D1"/>
    <w:rsid w:val="00FE5444"/>
    <w:rsid w:val="00FE6297"/>
    <w:rsid w:val="00FE6A82"/>
    <w:rsid w:val="00FF06F6"/>
    <w:rsid w:val="00FF097A"/>
    <w:rsid w:val="00FF12D1"/>
    <w:rsid w:val="00FF17CE"/>
    <w:rsid w:val="00FF1860"/>
    <w:rsid w:val="00FF2126"/>
    <w:rsid w:val="00FF21ED"/>
    <w:rsid w:val="00FF32E2"/>
    <w:rsid w:val="00FF3891"/>
    <w:rsid w:val="00FF38EE"/>
    <w:rsid w:val="00FF3BA8"/>
    <w:rsid w:val="00FF3E28"/>
    <w:rsid w:val="00FF4B8D"/>
    <w:rsid w:val="00FF4E27"/>
    <w:rsid w:val="00FF4EE5"/>
    <w:rsid w:val="00FF4FA5"/>
    <w:rsid w:val="00FF6072"/>
    <w:rsid w:val="00FF62DA"/>
    <w:rsid w:val="00FF712C"/>
    <w:rsid w:val="00FF781E"/>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215D2-A810-480E-8AC1-4FDAD838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443"/>
    <w:rPr>
      <w:rFonts w:ascii="Tahoma" w:hAnsi="Tahoma" w:cs="Tahoma"/>
      <w:sz w:val="16"/>
      <w:szCs w:val="16"/>
    </w:rPr>
  </w:style>
  <w:style w:type="character" w:styleId="a5">
    <w:name w:val="Hyperlink"/>
    <w:basedOn w:val="a0"/>
    <w:uiPriority w:val="99"/>
    <w:unhideWhenUsed/>
    <w:rsid w:val="00981A53"/>
    <w:rPr>
      <w:color w:val="0000FF" w:themeColor="hyperlink"/>
      <w:u w:val="single"/>
    </w:rPr>
  </w:style>
  <w:style w:type="table" w:styleId="a6">
    <w:name w:val="Table Grid"/>
    <w:basedOn w:val="a1"/>
    <w:uiPriority w:val="39"/>
    <w:rsid w:val="004D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8"/>
    <w:uiPriority w:val="99"/>
    <w:unhideWhenUsed/>
    <w:rsid w:val="004D0461"/>
    <w:pPr>
      <w:spacing w:after="0" w:line="240" w:lineRule="auto"/>
    </w:pPr>
    <w:rPr>
      <w:sz w:val="20"/>
      <w:szCs w:val="20"/>
    </w:rPr>
  </w:style>
  <w:style w:type="character" w:customStyle="1" w:styleId="a8">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7"/>
    <w:uiPriority w:val="99"/>
    <w:rsid w:val="004D0461"/>
    <w:rPr>
      <w:sz w:val="20"/>
      <w:szCs w:val="20"/>
    </w:rPr>
  </w:style>
  <w:style w:type="character" w:styleId="a9">
    <w:name w:val="footnote reference"/>
    <w:aliases w:val="Знак сноски-FN,Ciae niinee-FN,fr,Used by Word for Help footnote symbols"/>
    <w:basedOn w:val="a0"/>
    <w:uiPriority w:val="99"/>
    <w:unhideWhenUsed/>
    <w:rsid w:val="004D0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64548">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
    <w:div w:id="1257131776">
      <w:bodyDiv w:val="1"/>
      <w:marLeft w:val="0"/>
      <w:marRight w:val="0"/>
      <w:marTop w:val="0"/>
      <w:marBottom w:val="0"/>
      <w:divBdr>
        <w:top w:val="none" w:sz="0" w:space="0" w:color="auto"/>
        <w:left w:val="none" w:sz="0" w:space="0" w:color="auto"/>
        <w:bottom w:val="none" w:sz="0" w:space="0" w:color="auto"/>
        <w:right w:val="none" w:sz="0" w:space="0" w:color="auto"/>
      </w:divBdr>
    </w:div>
    <w:div w:id="1574074500">
      <w:bodyDiv w:val="1"/>
      <w:marLeft w:val="0"/>
      <w:marRight w:val="0"/>
      <w:marTop w:val="0"/>
      <w:marBottom w:val="0"/>
      <w:divBdr>
        <w:top w:val="none" w:sz="0" w:space="0" w:color="auto"/>
        <w:left w:val="none" w:sz="0" w:space="0" w:color="auto"/>
        <w:bottom w:val="none" w:sz="0" w:space="0" w:color="auto"/>
        <w:right w:val="none" w:sz="0" w:space="0" w:color="auto"/>
      </w:divBdr>
    </w:div>
    <w:div w:id="1599101774">
      <w:bodyDiv w:val="1"/>
      <w:marLeft w:val="0"/>
      <w:marRight w:val="0"/>
      <w:marTop w:val="0"/>
      <w:marBottom w:val="0"/>
      <w:divBdr>
        <w:top w:val="none" w:sz="0" w:space="0" w:color="auto"/>
        <w:left w:val="none" w:sz="0" w:space="0" w:color="auto"/>
        <w:bottom w:val="none" w:sz="0" w:space="0" w:color="auto"/>
        <w:right w:val="none" w:sz="0" w:space="0" w:color="auto"/>
      </w:divBdr>
    </w:div>
    <w:div w:id="17202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44</cp:revision>
  <cp:lastPrinted>2022-02-02T08:31:00Z</cp:lastPrinted>
  <dcterms:created xsi:type="dcterms:W3CDTF">2016-12-23T12:01:00Z</dcterms:created>
  <dcterms:modified xsi:type="dcterms:W3CDTF">2022-03-25T08:39:00Z</dcterms:modified>
</cp:coreProperties>
</file>