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9356" w:type="dxa"/>
        <w:tblLayout w:type="fixed"/>
        <w:tblLook w:val="01E0"/>
      </w:tblPr>
      <w:tblGrid>
        <w:gridCol w:w="9356"/>
      </w:tblGrid>
      <w:tr w:rsidR="00AC785D">
        <w:tc>
          <w:tcPr>
            <w:tcW w:w="9356" w:type="dxa"/>
            <w:tcMar>
              <w:top w:w="0" w:type="dxa"/>
              <w:left w:w="0" w:type="dxa"/>
              <w:bottom w:w="0" w:type="dxa"/>
              <w:right w:w="0" w:type="dxa"/>
            </w:tcMar>
          </w:tcPr>
          <w:tbl>
            <w:tblPr>
              <w:tblOverlap w:val="never"/>
              <w:tblW w:w="9294" w:type="dxa"/>
              <w:tblLayout w:type="fixed"/>
              <w:tblLook w:val="01E0"/>
            </w:tblPr>
            <w:tblGrid>
              <w:gridCol w:w="2040"/>
              <w:gridCol w:w="1133"/>
              <w:gridCol w:w="2947"/>
              <w:gridCol w:w="1587"/>
              <w:gridCol w:w="1587"/>
            </w:tblGrid>
            <w:tr w:rsidR="00AC785D">
              <w:trPr>
                <w:trHeight w:val="230"/>
              </w:trPr>
              <w:tc>
                <w:tcPr>
                  <w:tcW w:w="9294" w:type="dxa"/>
                  <w:gridSpan w:val="5"/>
                  <w:vMerge w:val="restart"/>
                  <w:tcMar>
                    <w:top w:w="0" w:type="dxa"/>
                    <w:left w:w="0" w:type="dxa"/>
                    <w:bottom w:w="0" w:type="dxa"/>
                    <w:right w:w="0" w:type="dxa"/>
                  </w:tcMar>
                  <w:vAlign w:val="bottom"/>
                </w:tcPr>
                <w:p w:rsidR="00AC785D" w:rsidRDefault="00EC14FC">
                  <w:pPr>
                    <w:jc w:val="center"/>
                    <w:rPr>
                      <w:b/>
                      <w:bCs/>
                      <w:color w:val="000000"/>
                    </w:rPr>
                  </w:pPr>
                  <w:bookmarkStart w:id="0" w:name="__bookmark_1"/>
                  <w:bookmarkEnd w:id="0"/>
                  <w:r>
                    <w:rPr>
                      <w:b/>
                      <w:bCs/>
                      <w:color w:val="000000"/>
                    </w:rPr>
                    <w:t>ПОЯСНИТЕЛЬНАЯ ЗАПИСКА</w:t>
                  </w:r>
                </w:p>
              </w:tc>
            </w:tr>
            <w:tr w:rsidR="00AC785D">
              <w:trPr>
                <w:trHeight w:val="230"/>
              </w:trPr>
              <w:tc>
                <w:tcPr>
                  <w:tcW w:w="9294" w:type="dxa"/>
                  <w:gridSpan w:val="5"/>
                  <w:vMerge w:val="restart"/>
                  <w:tcMar>
                    <w:top w:w="0" w:type="dxa"/>
                    <w:left w:w="0" w:type="dxa"/>
                    <w:bottom w:w="0" w:type="dxa"/>
                    <w:right w:w="0" w:type="dxa"/>
                  </w:tcMar>
                  <w:vAlign w:val="bottom"/>
                </w:tcPr>
                <w:p w:rsidR="00AC785D" w:rsidRDefault="00EC14FC">
                  <w:pPr>
                    <w:rPr>
                      <w:color w:val="000000"/>
                    </w:rPr>
                  </w:pPr>
                  <w:r>
                    <w:rPr>
                      <w:color w:val="000000"/>
                    </w:rPr>
                    <w:t xml:space="preserve"> </w:t>
                  </w:r>
                </w:p>
              </w:tc>
            </w:tr>
            <w:tr w:rsidR="00AC785D">
              <w:tc>
                <w:tcPr>
                  <w:tcW w:w="7707" w:type="dxa"/>
                  <w:gridSpan w:val="4"/>
                  <w:vMerge w:val="restart"/>
                  <w:tcMar>
                    <w:top w:w="0" w:type="dxa"/>
                    <w:left w:w="0" w:type="dxa"/>
                    <w:bottom w:w="0" w:type="dxa"/>
                    <w:right w:w="0" w:type="dxa"/>
                  </w:tcMar>
                  <w:vAlign w:val="bottom"/>
                </w:tcPr>
                <w:p w:rsidR="00AC785D" w:rsidRDefault="00AC785D">
                  <w:pPr>
                    <w:spacing w:line="1" w:lineRule="auto"/>
                  </w:pPr>
                </w:p>
              </w:tc>
              <w:tc>
                <w:tcPr>
                  <w:tcW w:w="15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tcPr>
                <w:p w:rsidR="00AC785D" w:rsidRDefault="00EC14FC">
                  <w:pPr>
                    <w:jc w:val="center"/>
                    <w:rPr>
                      <w:color w:val="000000"/>
                    </w:rPr>
                  </w:pPr>
                  <w:r>
                    <w:rPr>
                      <w:color w:val="000000"/>
                    </w:rPr>
                    <w:t>КОДЫ</w:t>
                  </w:r>
                </w:p>
              </w:tc>
            </w:tr>
            <w:tr w:rsidR="00AC785D">
              <w:tc>
                <w:tcPr>
                  <w:tcW w:w="6120" w:type="dxa"/>
                  <w:gridSpan w:val="3"/>
                  <w:vMerge w:val="restart"/>
                  <w:tcMar>
                    <w:top w:w="0" w:type="dxa"/>
                    <w:left w:w="0" w:type="dxa"/>
                    <w:bottom w:w="0" w:type="dxa"/>
                    <w:right w:w="0" w:type="dxa"/>
                  </w:tcMar>
                  <w:vAlign w:val="bottom"/>
                </w:tcPr>
                <w:p w:rsidR="00AC785D" w:rsidRDefault="00AC785D">
                  <w:pPr>
                    <w:spacing w:line="1" w:lineRule="auto"/>
                  </w:pPr>
                </w:p>
              </w:tc>
              <w:tc>
                <w:tcPr>
                  <w:tcW w:w="1587" w:type="dxa"/>
                  <w:tcMar>
                    <w:top w:w="0" w:type="dxa"/>
                    <w:left w:w="0" w:type="dxa"/>
                    <w:bottom w:w="0" w:type="dxa"/>
                    <w:right w:w="0" w:type="dxa"/>
                  </w:tcMar>
                  <w:vAlign w:val="bottom"/>
                </w:tcPr>
                <w:p w:rsidR="00AC785D" w:rsidRDefault="00EC14FC">
                  <w:pPr>
                    <w:jc w:val="right"/>
                    <w:rPr>
                      <w:color w:val="000000"/>
                    </w:rPr>
                  </w:pPr>
                  <w:r>
                    <w:rPr>
                      <w:color w:val="000000"/>
                    </w:rPr>
                    <w:t>Форма по ОКУД</w:t>
                  </w:r>
                </w:p>
              </w:tc>
              <w:tc>
                <w:tcPr>
                  <w:tcW w:w="1587" w:type="dxa"/>
                  <w:tcBorders>
                    <w:top w:val="single" w:sz="18"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AC785D" w:rsidRDefault="00EC14FC">
                  <w:pPr>
                    <w:jc w:val="center"/>
                    <w:rPr>
                      <w:color w:val="000000"/>
                    </w:rPr>
                  </w:pPr>
                  <w:r>
                    <w:rPr>
                      <w:color w:val="000000"/>
                    </w:rPr>
                    <w:t>0503160</w:t>
                  </w:r>
                </w:p>
              </w:tc>
            </w:tr>
            <w:tr w:rsidR="00AC785D">
              <w:tc>
                <w:tcPr>
                  <w:tcW w:w="2040" w:type="dxa"/>
                  <w:tcMar>
                    <w:top w:w="0" w:type="dxa"/>
                    <w:left w:w="0" w:type="dxa"/>
                    <w:bottom w:w="0" w:type="dxa"/>
                    <w:right w:w="0" w:type="dxa"/>
                  </w:tcMar>
                  <w:vAlign w:val="bottom"/>
                </w:tcPr>
                <w:p w:rsidR="00AC785D" w:rsidRDefault="00AC785D">
                  <w:pPr>
                    <w:spacing w:line="1" w:lineRule="auto"/>
                  </w:pPr>
                </w:p>
              </w:tc>
              <w:tc>
                <w:tcPr>
                  <w:tcW w:w="4080" w:type="dxa"/>
                  <w:gridSpan w:val="2"/>
                  <w:vMerge w:val="restart"/>
                  <w:tcMar>
                    <w:top w:w="0" w:type="dxa"/>
                    <w:left w:w="0" w:type="dxa"/>
                    <w:bottom w:w="0" w:type="dxa"/>
                    <w:right w:w="0" w:type="dxa"/>
                  </w:tcMar>
                  <w:vAlign w:val="bottom"/>
                </w:tcPr>
                <w:tbl>
                  <w:tblPr>
                    <w:tblOverlap w:val="never"/>
                    <w:tblW w:w="4080" w:type="dxa"/>
                    <w:jc w:val="center"/>
                    <w:tblLayout w:type="fixed"/>
                    <w:tblCellMar>
                      <w:left w:w="0" w:type="dxa"/>
                      <w:right w:w="0" w:type="dxa"/>
                    </w:tblCellMar>
                    <w:tblLook w:val="01E0"/>
                  </w:tblPr>
                  <w:tblGrid>
                    <w:gridCol w:w="4080"/>
                  </w:tblGrid>
                  <w:tr w:rsidR="00AC785D">
                    <w:trPr>
                      <w:jc w:val="center"/>
                    </w:trPr>
                    <w:tc>
                      <w:tcPr>
                        <w:tcW w:w="4080" w:type="dxa"/>
                        <w:tcMar>
                          <w:top w:w="0" w:type="dxa"/>
                          <w:left w:w="0" w:type="dxa"/>
                          <w:bottom w:w="0" w:type="dxa"/>
                          <w:right w:w="0" w:type="dxa"/>
                        </w:tcMar>
                      </w:tcPr>
                      <w:p w:rsidR="00AC785D" w:rsidRDefault="00EC14FC">
                        <w:pPr>
                          <w:jc w:val="center"/>
                        </w:pPr>
                        <w:r>
                          <w:rPr>
                            <w:color w:val="000000"/>
                          </w:rPr>
                          <w:t>на 1 января 2019 г.</w:t>
                        </w:r>
                      </w:p>
                    </w:tc>
                  </w:tr>
                </w:tbl>
                <w:p w:rsidR="00AC785D" w:rsidRDefault="00AC785D">
                  <w:pPr>
                    <w:spacing w:line="1" w:lineRule="auto"/>
                  </w:pPr>
                </w:p>
              </w:tc>
              <w:tc>
                <w:tcPr>
                  <w:tcW w:w="1587" w:type="dxa"/>
                  <w:tcMar>
                    <w:top w:w="0" w:type="dxa"/>
                    <w:left w:w="0" w:type="dxa"/>
                    <w:bottom w:w="0" w:type="dxa"/>
                    <w:right w:w="0" w:type="dxa"/>
                  </w:tcMar>
                  <w:vAlign w:val="bottom"/>
                </w:tcPr>
                <w:p w:rsidR="00AC785D" w:rsidRDefault="00EC14FC">
                  <w:pPr>
                    <w:jc w:val="right"/>
                    <w:rPr>
                      <w:color w:val="000000"/>
                    </w:rPr>
                  </w:pPr>
                  <w:r>
                    <w:rPr>
                      <w:color w:val="000000"/>
                    </w:rPr>
                    <w:t>Дата</w:t>
                  </w:r>
                </w:p>
              </w:tc>
              <w:tc>
                <w:tcPr>
                  <w:tcW w:w="1587"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AC785D" w:rsidRDefault="00EC14FC">
                  <w:pPr>
                    <w:jc w:val="center"/>
                    <w:rPr>
                      <w:color w:val="000000"/>
                    </w:rPr>
                  </w:pPr>
                  <w:r>
                    <w:rPr>
                      <w:color w:val="000000"/>
                    </w:rPr>
                    <w:t>01.01.2019</w:t>
                  </w:r>
                </w:p>
              </w:tc>
            </w:tr>
            <w:tr w:rsidR="00AC785D">
              <w:trPr>
                <w:trHeight w:val="226"/>
              </w:trPr>
              <w:tc>
                <w:tcPr>
                  <w:tcW w:w="6120" w:type="dxa"/>
                  <w:gridSpan w:val="3"/>
                  <w:vMerge w:val="restart"/>
                  <w:tcMar>
                    <w:top w:w="0" w:type="dxa"/>
                    <w:left w:w="0" w:type="dxa"/>
                    <w:bottom w:w="0" w:type="dxa"/>
                    <w:right w:w="0" w:type="dxa"/>
                  </w:tcMar>
                  <w:vAlign w:val="bottom"/>
                </w:tcPr>
                <w:p w:rsidR="00AC785D" w:rsidRDefault="00EC14FC">
                  <w:pPr>
                    <w:rPr>
                      <w:color w:val="000000"/>
                    </w:rPr>
                  </w:pPr>
                  <w:r>
                    <w:rPr>
                      <w:color w:val="000000"/>
                    </w:rPr>
                    <w:t>Главный распорядитель, распорядитель,</w:t>
                  </w:r>
                </w:p>
              </w:tc>
              <w:tc>
                <w:tcPr>
                  <w:tcW w:w="1587" w:type="dxa"/>
                  <w:tcMar>
                    <w:top w:w="0" w:type="dxa"/>
                    <w:left w:w="0" w:type="dxa"/>
                    <w:bottom w:w="0" w:type="dxa"/>
                    <w:right w:w="0" w:type="dxa"/>
                  </w:tcMar>
                  <w:vAlign w:val="bottom"/>
                </w:tcPr>
                <w:p w:rsidR="00AC785D" w:rsidRDefault="00AC785D">
                  <w:pPr>
                    <w:spacing w:line="1" w:lineRule="auto"/>
                  </w:pPr>
                </w:p>
              </w:tc>
              <w:tc>
                <w:tcPr>
                  <w:tcW w:w="1587" w:type="dxa"/>
                  <w:vMerge w:val="restart"/>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tbl>
                  <w:tblPr>
                    <w:tblOverlap w:val="never"/>
                    <w:tblW w:w="1587" w:type="dxa"/>
                    <w:jc w:val="center"/>
                    <w:tblLayout w:type="fixed"/>
                    <w:tblCellMar>
                      <w:left w:w="0" w:type="dxa"/>
                      <w:right w:w="0" w:type="dxa"/>
                    </w:tblCellMar>
                    <w:tblLook w:val="01E0"/>
                  </w:tblPr>
                  <w:tblGrid>
                    <w:gridCol w:w="1587"/>
                  </w:tblGrid>
                  <w:tr w:rsidR="00AC785D">
                    <w:trPr>
                      <w:jc w:val="center"/>
                    </w:trPr>
                    <w:tc>
                      <w:tcPr>
                        <w:tcW w:w="1587" w:type="dxa"/>
                        <w:tcMar>
                          <w:top w:w="0" w:type="dxa"/>
                          <w:left w:w="0" w:type="dxa"/>
                          <w:bottom w:w="0" w:type="dxa"/>
                          <w:right w:w="0" w:type="dxa"/>
                        </w:tcMar>
                      </w:tcPr>
                      <w:p w:rsidR="00AC785D" w:rsidRDefault="00EC14FC">
                        <w:pPr>
                          <w:jc w:val="center"/>
                        </w:pPr>
                        <w:r>
                          <w:rPr>
                            <w:color w:val="000000"/>
                          </w:rPr>
                          <w:t>ПБС</w:t>
                        </w:r>
                      </w:p>
                    </w:tc>
                  </w:tr>
                </w:tbl>
                <w:p w:rsidR="00AC785D" w:rsidRDefault="00AC785D">
                  <w:pPr>
                    <w:spacing w:line="1" w:lineRule="auto"/>
                  </w:pPr>
                </w:p>
              </w:tc>
            </w:tr>
            <w:tr w:rsidR="00AC785D">
              <w:trPr>
                <w:trHeight w:val="226"/>
              </w:trPr>
              <w:tc>
                <w:tcPr>
                  <w:tcW w:w="6120" w:type="dxa"/>
                  <w:gridSpan w:val="3"/>
                  <w:vMerge w:val="restart"/>
                  <w:tcMar>
                    <w:top w:w="0" w:type="dxa"/>
                    <w:left w:w="0" w:type="dxa"/>
                    <w:bottom w:w="0" w:type="dxa"/>
                    <w:right w:w="0" w:type="dxa"/>
                  </w:tcMar>
                  <w:vAlign w:val="bottom"/>
                </w:tcPr>
                <w:p w:rsidR="00AC785D" w:rsidRDefault="00EC14FC">
                  <w:pPr>
                    <w:rPr>
                      <w:color w:val="000000"/>
                    </w:rPr>
                  </w:pPr>
                  <w:r>
                    <w:rPr>
                      <w:color w:val="000000"/>
                    </w:rPr>
                    <w:t>получатель бюджетных средств, главный администратор,</w:t>
                  </w:r>
                </w:p>
              </w:tc>
              <w:tc>
                <w:tcPr>
                  <w:tcW w:w="1587" w:type="dxa"/>
                  <w:tcMar>
                    <w:top w:w="0" w:type="dxa"/>
                    <w:left w:w="0" w:type="dxa"/>
                    <w:bottom w:w="0" w:type="dxa"/>
                    <w:right w:w="0" w:type="dxa"/>
                  </w:tcMar>
                  <w:vAlign w:val="bottom"/>
                </w:tcPr>
                <w:p w:rsidR="00AC785D" w:rsidRDefault="00AC785D">
                  <w:pPr>
                    <w:spacing w:line="1" w:lineRule="auto"/>
                  </w:pPr>
                </w:p>
              </w:tc>
              <w:tc>
                <w:tcPr>
                  <w:tcW w:w="1587" w:type="dxa"/>
                  <w:vMerge/>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AC785D" w:rsidRDefault="00AC785D">
                  <w:pPr>
                    <w:spacing w:line="1" w:lineRule="auto"/>
                  </w:pPr>
                </w:p>
              </w:tc>
            </w:tr>
            <w:tr w:rsidR="00AC785D">
              <w:trPr>
                <w:trHeight w:val="226"/>
              </w:trPr>
              <w:tc>
                <w:tcPr>
                  <w:tcW w:w="6120" w:type="dxa"/>
                  <w:gridSpan w:val="3"/>
                  <w:vMerge w:val="restart"/>
                  <w:tcMar>
                    <w:top w:w="0" w:type="dxa"/>
                    <w:left w:w="0" w:type="dxa"/>
                    <w:bottom w:w="0" w:type="dxa"/>
                    <w:right w:w="0" w:type="dxa"/>
                  </w:tcMar>
                  <w:vAlign w:val="bottom"/>
                </w:tcPr>
                <w:p w:rsidR="00AC785D" w:rsidRDefault="00EC14FC">
                  <w:pPr>
                    <w:rPr>
                      <w:color w:val="000000"/>
                    </w:rPr>
                  </w:pPr>
                  <w:r>
                    <w:rPr>
                      <w:color w:val="000000"/>
                    </w:rPr>
                    <w:t>администратор доходов бюджета,</w:t>
                  </w:r>
                </w:p>
              </w:tc>
              <w:tc>
                <w:tcPr>
                  <w:tcW w:w="1587" w:type="dxa"/>
                  <w:tcMar>
                    <w:top w:w="0" w:type="dxa"/>
                    <w:left w:w="0" w:type="dxa"/>
                    <w:bottom w:w="0" w:type="dxa"/>
                    <w:right w:w="0" w:type="dxa"/>
                  </w:tcMar>
                  <w:vAlign w:val="bottom"/>
                </w:tcPr>
                <w:p w:rsidR="00AC785D" w:rsidRDefault="00EC14FC">
                  <w:pPr>
                    <w:jc w:val="right"/>
                    <w:rPr>
                      <w:color w:val="000000"/>
                    </w:rPr>
                  </w:pPr>
                  <w:r>
                    <w:rPr>
                      <w:color w:val="000000"/>
                    </w:rPr>
                    <w:t>по ОКПО</w:t>
                  </w:r>
                </w:p>
              </w:tc>
              <w:tc>
                <w:tcPr>
                  <w:tcW w:w="1587"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p w:rsidR="00AC785D" w:rsidRDefault="00EC14FC">
                  <w:pPr>
                    <w:jc w:val="center"/>
                    <w:rPr>
                      <w:color w:val="000000"/>
                    </w:rPr>
                  </w:pPr>
                  <w:r>
                    <w:rPr>
                      <w:color w:val="000000"/>
                    </w:rPr>
                    <w:t>93369131</w:t>
                  </w:r>
                </w:p>
              </w:tc>
            </w:tr>
            <w:tr w:rsidR="00AC785D">
              <w:trPr>
                <w:trHeight w:val="226"/>
              </w:trPr>
              <w:tc>
                <w:tcPr>
                  <w:tcW w:w="6120" w:type="dxa"/>
                  <w:gridSpan w:val="3"/>
                  <w:vMerge w:val="restart"/>
                  <w:tcMar>
                    <w:top w:w="0" w:type="dxa"/>
                    <w:left w:w="0" w:type="dxa"/>
                    <w:bottom w:w="0" w:type="dxa"/>
                    <w:right w:w="0" w:type="dxa"/>
                  </w:tcMar>
                  <w:vAlign w:val="bottom"/>
                </w:tcPr>
                <w:p w:rsidR="00AC785D" w:rsidRDefault="00EC14FC">
                  <w:pPr>
                    <w:rPr>
                      <w:color w:val="000000"/>
                    </w:rPr>
                  </w:pPr>
                  <w:r>
                    <w:rPr>
                      <w:color w:val="000000"/>
                    </w:rPr>
                    <w:t>главный администратор, администратор</w:t>
                  </w:r>
                </w:p>
              </w:tc>
              <w:tc>
                <w:tcPr>
                  <w:tcW w:w="1587" w:type="dxa"/>
                  <w:tcMar>
                    <w:top w:w="0" w:type="dxa"/>
                    <w:left w:w="0" w:type="dxa"/>
                    <w:bottom w:w="0" w:type="dxa"/>
                    <w:right w:w="0" w:type="dxa"/>
                  </w:tcMar>
                  <w:vAlign w:val="bottom"/>
                </w:tcPr>
                <w:p w:rsidR="00AC785D" w:rsidRDefault="00AC785D">
                  <w:pPr>
                    <w:spacing w:line="1" w:lineRule="auto"/>
                  </w:pPr>
                </w:p>
              </w:tc>
              <w:tc>
                <w:tcPr>
                  <w:tcW w:w="1587"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rsidR="00AC785D" w:rsidRDefault="00AC785D">
                  <w:pPr>
                    <w:spacing w:line="1" w:lineRule="auto"/>
                    <w:jc w:val="center"/>
                  </w:pPr>
                </w:p>
              </w:tc>
            </w:tr>
            <w:tr w:rsidR="00AC785D">
              <w:trPr>
                <w:trHeight w:val="226"/>
              </w:trPr>
              <w:tc>
                <w:tcPr>
                  <w:tcW w:w="6120" w:type="dxa"/>
                  <w:gridSpan w:val="3"/>
                  <w:vMerge w:val="restart"/>
                  <w:tcMar>
                    <w:top w:w="0" w:type="dxa"/>
                    <w:left w:w="0" w:type="dxa"/>
                    <w:bottom w:w="0" w:type="dxa"/>
                    <w:right w:w="0" w:type="dxa"/>
                  </w:tcMar>
                  <w:vAlign w:val="bottom"/>
                </w:tcPr>
                <w:p w:rsidR="00AC785D" w:rsidRDefault="00EC14FC">
                  <w:pPr>
                    <w:rPr>
                      <w:color w:val="000000"/>
                    </w:rPr>
                  </w:pPr>
                  <w:r>
                    <w:rPr>
                      <w:color w:val="000000"/>
                    </w:rPr>
                    <w:t>источников финансирования</w:t>
                  </w:r>
                </w:p>
              </w:tc>
              <w:tc>
                <w:tcPr>
                  <w:tcW w:w="1587" w:type="dxa"/>
                  <w:tcMar>
                    <w:top w:w="0" w:type="dxa"/>
                    <w:left w:w="0" w:type="dxa"/>
                    <w:bottom w:w="0" w:type="dxa"/>
                    <w:right w:w="0" w:type="dxa"/>
                  </w:tcMar>
                  <w:vAlign w:val="bottom"/>
                </w:tcPr>
                <w:p w:rsidR="00AC785D" w:rsidRDefault="00AC785D">
                  <w:pPr>
                    <w:spacing w:line="1" w:lineRule="auto"/>
                  </w:pPr>
                </w:p>
              </w:tc>
              <w:tc>
                <w:tcPr>
                  <w:tcW w:w="1587" w:type="dxa"/>
                  <w:tcBorders>
                    <w:left w:val="single" w:sz="18" w:space="0" w:color="000000"/>
                    <w:right w:val="single" w:sz="18" w:space="0" w:color="000000"/>
                  </w:tcBorders>
                  <w:tcMar>
                    <w:top w:w="0" w:type="dxa"/>
                    <w:left w:w="0" w:type="dxa"/>
                    <w:bottom w:w="0" w:type="dxa"/>
                    <w:right w:w="0" w:type="dxa"/>
                  </w:tcMar>
                  <w:vAlign w:val="bottom"/>
                </w:tcPr>
                <w:p w:rsidR="00AC785D" w:rsidRDefault="00AC785D">
                  <w:pPr>
                    <w:spacing w:line="1" w:lineRule="auto"/>
                    <w:jc w:val="center"/>
                  </w:pPr>
                </w:p>
              </w:tc>
            </w:tr>
            <w:tr w:rsidR="00AC785D">
              <w:trPr>
                <w:trHeight w:val="680"/>
              </w:trPr>
              <w:tc>
                <w:tcPr>
                  <w:tcW w:w="3173" w:type="dxa"/>
                  <w:gridSpan w:val="2"/>
                  <w:vMerge w:val="restart"/>
                  <w:tcMar>
                    <w:top w:w="0" w:type="dxa"/>
                    <w:left w:w="0" w:type="dxa"/>
                    <w:bottom w:w="0" w:type="dxa"/>
                    <w:right w:w="0" w:type="dxa"/>
                  </w:tcMar>
                </w:tcPr>
                <w:p w:rsidR="00AC785D" w:rsidRDefault="00EC14FC">
                  <w:pPr>
                    <w:rPr>
                      <w:color w:val="000000"/>
                    </w:rPr>
                  </w:pPr>
                  <w:r>
                    <w:rPr>
                      <w:color w:val="000000"/>
                    </w:rPr>
                    <w:t>дефицита бюджета</w:t>
                  </w:r>
                </w:p>
              </w:tc>
              <w:tc>
                <w:tcPr>
                  <w:tcW w:w="2947" w:type="dxa"/>
                  <w:vMerge w:val="restart"/>
                  <w:tcMar>
                    <w:top w:w="0" w:type="dxa"/>
                    <w:left w:w="0" w:type="dxa"/>
                    <w:bottom w:w="0" w:type="dxa"/>
                    <w:right w:w="0" w:type="dxa"/>
                  </w:tcMar>
                </w:tcPr>
                <w:p w:rsidR="00AC785D" w:rsidRDefault="00EC14FC">
                  <w:pPr>
                    <w:rPr>
                      <w:color w:val="000000"/>
                      <w:u w:val="single"/>
                    </w:rPr>
                  </w:pPr>
                  <w:r>
                    <w:rPr>
                      <w:color w:val="000000"/>
                      <w:u w:val="single"/>
                    </w:rPr>
                    <w:t>Муниципальное учреждение культуры "Шопшинский культурно-досуговый центр"</w:t>
                  </w:r>
                </w:p>
              </w:tc>
              <w:tc>
                <w:tcPr>
                  <w:tcW w:w="1587" w:type="dxa"/>
                  <w:tcMar>
                    <w:top w:w="0" w:type="dxa"/>
                    <w:left w:w="0" w:type="dxa"/>
                    <w:bottom w:w="0" w:type="dxa"/>
                    <w:right w:w="0" w:type="dxa"/>
                  </w:tcMar>
                  <w:vAlign w:val="bottom"/>
                </w:tcPr>
                <w:p w:rsidR="00AC785D" w:rsidRDefault="00EC14FC">
                  <w:pPr>
                    <w:jc w:val="right"/>
                    <w:rPr>
                      <w:color w:val="000000"/>
                    </w:rPr>
                  </w:pPr>
                  <w:r>
                    <w:rPr>
                      <w:color w:val="000000"/>
                    </w:rPr>
                    <w:t>Глава по БК</w:t>
                  </w:r>
                </w:p>
              </w:tc>
              <w:tc>
                <w:tcPr>
                  <w:tcW w:w="1587" w:type="dxa"/>
                  <w:tcBorders>
                    <w:left w:val="single" w:sz="18" w:space="0" w:color="000000"/>
                    <w:right w:val="single" w:sz="18" w:space="0" w:color="000000"/>
                  </w:tcBorders>
                  <w:tcMar>
                    <w:top w:w="0" w:type="dxa"/>
                    <w:left w:w="0" w:type="dxa"/>
                    <w:bottom w:w="0" w:type="dxa"/>
                    <w:right w:w="0" w:type="dxa"/>
                  </w:tcMar>
                  <w:vAlign w:val="bottom"/>
                </w:tcPr>
                <w:p w:rsidR="00AC785D" w:rsidRDefault="00EC14FC">
                  <w:pPr>
                    <w:jc w:val="center"/>
                    <w:rPr>
                      <w:color w:val="000000"/>
                    </w:rPr>
                  </w:pPr>
                  <w:r>
                    <w:rPr>
                      <w:color w:val="000000"/>
                    </w:rPr>
                    <w:t>856</w:t>
                  </w:r>
                </w:p>
              </w:tc>
            </w:tr>
            <w:tr w:rsidR="00AC785D">
              <w:trPr>
                <w:trHeight w:val="226"/>
              </w:trPr>
              <w:tc>
                <w:tcPr>
                  <w:tcW w:w="3173" w:type="dxa"/>
                  <w:gridSpan w:val="2"/>
                  <w:vMerge w:val="restart"/>
                  <w:tcMar>
                    <w:top w:w="0" w:type="dxa"/>
                    <w:left w:w="0" w:type="dxa"/>
                    <w:bottom w:w="0" w:type="dxa"/>
                    <w:right w:w="0" w:type="dxa"/>
                  </w:tcMar>
                  <w:vAlign w:val="bottom"/>
                </w:tcPr>
                <w:p w:rsidR="00AC785D" w:rsidRDefault="00EC14FC">
                  <w:pPr>
                    <w:rPr>
                      <w:color w:val="000000"/>
                    </w:rPr>
                  </w:pPr>
                  <w:r>
                    <w:rPr>
                      <w:color w:val="000000"/>
                    </w:rPr>
                    <w:t>Наименование бюджета</w:t>
                  </w:r>
                </w:p>
              </w:tc>
              <w:tc>
                <w:tcPr>
                  <w:tcW w:w="2947" w:type="dxa"/>
                  <w:vMerge w:val="restart"/>
                  <w:tcMar>
                    <w:top w:w="0" w:type="dxa"/>
                    <w:left w:w="0" w:type="dxa"/>
                    <w:bottom w:w="0" w:type="dxa"/>
                    <w:right w:w="0" w:type="dxa"/>
                  </w:tcMar>
                  <w:vAlign w:val="bottom"/>
                </w:tcPr>
                <w:p w:rsidR="00AC785D" w:rsidRDefault="00EC14FC">
                  <w:pPr>
                    <w:rPr>
                      <w:color w:val="000000"/>
                      <w:u w:val="single"/>
                    </w:rPr>
                  </w:pPr>
                  <w:r>
                    <w:rPr>
                      <w:color w:val="000000"/>
                      <w:u w:val="single"/>
                    </w:rPr>
                    <w:t>Бюджет Шопшинского сельского поселения</w:t>
                  </w:r>
                </w:p>
              </w:tc>
              <w:tc>
                <w:tcPr>
                  <w:tcW w:w="1587" w:type="dxa"/>
                  <w:tcMar>
                    <w:top w:w="0" w:type="dxa"/>
                    <w:left w:w="0" w:type="dxa"/>
                    <w:bottom w:w="0" w:type="dxa"/>
                    <w:right w:w="0" w:type="dxa"/>
                  </w:tcMar>
                  <w:vAlign w:val="bottom"/>
                </w:tcPr>
                <w:p w:rsidR="00AC785D" w:rsidRDefault="00AC785D">
                  <w:pPr>
                    <w:spacing w:line="1" w:lineRule="auto"/>
                  </w:pPr>
                </w:p>
              </w:tc>
              <w:tc>
                <w:tcPr>
                  <w:tcW w:w="1587"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rsidR="00AC785D" w:rsidRDefault="00AC785D">
                  <w:pPr>
                    <w:spacing w:line="1" w:lineRule="auto"/>
                    <w:jc w:val="center"/>
                  </w:pPr>
                </w:p>
              </w:tc>
            </w:tr>
            <w:tr w:rsidR="00AC785D">
              <w:tc>
                <w:tcPr>
                  <w:tcW w:w="3173" w:type="dxa"/>
                  <w:gridSpan w:val="2"/>
                  <w:vMerge w:val="restart"/>
                  <w:tcMar>
                    <w:top w:w="0" w:type="dxa"/>
                    <w:left w:w="0" w:type="dxa"/>
                    <w:bottom w:w="0" w:type="dxa"/>
                    <w:right w:w="0" w:type="dxa"/>
                  </w:tcMar>
                  <w:vAlign w:val="bottom"/>
                </w:tcPr>
                <w:p w:rsidR="00AC785D" w:rsidRDefault="00EC14FC">
                  <w:pPr>
                    <w:rPr>
                      <w:color w:val="000000"/>
                    </w:rPr>
                  </w:pPr>
                  <w:r>
                    <w:rPr>
                      <w:color w:val="000000"/>
                    </w:rPr>
                    <w:t>(публично-правового образования)</w:t>
                  </w:r>
                </w:p>
              </w:tc>
              <w:tc>
                <w:tcPr>
                  <w:tcW w:w="2947" w:type="dxa"/>
                  <w:vMerge/>
                  <w:tcMar>
                    <w:top w:w="0" w:type="dxa"/>
                    <w:left w:w="0" w:type="dxa"/>
                    <w:bottom w:w="0" w:type="dxa"/>
                    <w:right w:w="0" w:type="dxa"/>
                  </w:tcMar>
                  <w:vAlign w:val="bottom"/>
                </w:tcPr>
                <w:p w:rsidR="00AC785D" w:rsidRDefault="00AC785D">
                  <w:pPr>
                    <w:spacing w:line="1" w:lineRule="auto"/>
                  </w:pPr>
                </w:p>
              </w:tc>
              <w:tc>
                <w:tcPr>
                  <w:tcW w:w="1587" w:type="dxa"/>
                  <w:tcMar>
                    <w:top w:w="0" w:type="dxa"/>
                    <w:left w:w="0" w:type="dxa"/>
                    <w:bottom w:w="0" w:type="dxa"/>
                    <w:right w:w="0" w:type="dxa"/>
                  </w:tcMar>
                  <w:vAlign w:val="bottom"/>
                </w:tcPr>
                <w:p w:rsidR="00AC785D" w:rsidRDefault="00EC14FC">
                  <w:pPr>
                    <w:jc w:val="right"/>
                    <w:rPr>
                      <w:color w:val="000000"/>
                    </w:rPr>
                  </w:pPr>
                  <w:r>
                    <w:rPr>
                      <w:color w:val="000000"/>
                    </w:rPr>
                    <w:t>по ОКТМО</w:t>
                  </w:r>
                </w:p>
              </w:tc>
              <w:tc>
                <w:tcPr>
                  <w:tcW w:w="1587"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tbl>
                  <w:tblPr>
                    <w:tblOverlap w:val="never"/>
                    <w:tblW w:w="1587" w:type="dxa"/>
                    <w:jc w:val="center"/>
                    <w:tblLayout w:type="fixed"/>
                    <w:tblCellMar>
                      <w:left w:w="0" w:type="dxa"/>
                      <w:right w:w="0" w:type="dxa"/>
                    </w:tblCellMar>
                    <w:tblLook w:val="01E0"/>
                  </w:tblPr>
                  <w:tblGrid>
                    <w:gridCol w:w="1587"/>
                  </w:tblGrid>
                  <w:tr w:rsidR="00AC785D">
                    <w:trPr>
                      <w:jc w:val="center"/>
                    </w:trPr>
                    <w:tc>
                      <w:tcPr>
                        <w:tcW w:w="1587" w:type="dxa"/>
                        <w:tcMar>
                          <w:top w:w="0" w:type="dxa"/>
                          <w:left w:w="0" w:type="dxa"/>
                          <w:bottom w:w="0" w:type="dxa"/>
                          <w:right w:w="0" w:type="dxa"/>
                        </w:tcMar>
                      </w:tcPr>
                      <w:p w:rsidR="00AC785D" w:rsidRDefault="00EC14FC">
                        <w:pPr>
                          <w:jc w:val="center"/>
                        </w:pPr>
                        <w:r>
                          <w:rPr>
                            <w:color w:val="000000"/>
                          </w:rPr>
                          <w:t>78612490</w:t>
                        </w:r>
                      </w:p>
                    </w:tc>
                  </w:tr>
                </w:tbl>
                <w:p w:rsidR="00AC785D" w:rsidRDefault="00AC785D">
                  <w:pPr>
                    <w:spacing w:line="1" w:lineRule="auto"/>
                  </w:pPr>
                </w:p>
              </w:tc>
            </w:tr>
            <w:tr w:rsidR="00AC785D">
              <w:trPr>
                <w:hidden/>
              </w:trPr>
              <w:tc>
                <w:tcPr>
                  <w:tcW w:w="6120" w:type="dxa"/>
                  <w:gridSpan w:val="3"/>
                  <w:vMerge w:val="restart"/>
                  <w:tcMar>
                    <w:top w:w="0" w:type="dxa"/>
                    <w:left w:w="0" w:type="dxa"/>
                    <w:bottom w:w="0" w:type="dxa"/>
                    <w:right w:w="0" w:type="dxa"/>
                  </w:tcMar>
                  <w:vAlign w:val="bottom"/>
                </w:tcPr>
                <w:p w:rsidR="00AC785D" w:rsidRDefault="00AC785D">
                  <w:pPr>
                    <w:rPr>
                      <w:vanish/>
                    </w:rPr>
                  </w:pPr>
                </w:p>
                <w:tbl>
                  <w:tblPr>
                    <w:tblOverlap w:val="never"/>
                    <w:tblW w:w="6120" w:type="dxa"/>
                    <w:tblLayout w:type="fixed"/>
                    <w:tblCellMar>
                      <w:left w:w="0" w:type="dxa"/>
                      <w:right w:w="0" w:type="dxa"/>
                    </w:tblCellMar>
                    <w:tblLook w:val="01E0"/>
                  </w:tblPr>
                  <w:tblGrid>
                    <w:gridCol w:w="6120"/>
                  </w:tblGrid>
                  <w:tr w:rsidR="00AC785D">
                    <w:tc>
                      <w:tcPr>
                        <w:tcW w:w="6120" w:type="dxa"/>
                        <w:tcMar>
                          <w:top w:w="0" w:type="dxa"/>
                          <w:left w:w="0" w:type="dxa"/>
                          <w:bottom w:w="0" w:type="dxa"/>
                          <w:right w:w="0" w:type="dxa"/>
                        </w:tcMar>
                      </w:tcPr>
                      <w:p w:rsidR="00AC785D" w:rsidRDefault="00EC14FC">
                        <w:r>
                          <w:rPr>
                            <w:color w:val="000000"/>
                          </w:rPr>
                          <w:t>Периодичность: месячная, квартальная, годовая</w:t>
                        </w:r>
                      </w:p>
                    </w:tc>
                  </w:tr>
                </w:tbl>
                <w:p w:rsidR="00AC785D" w:rsidRDefault="00AC785D">
                  <w:pPr>
                    <w:spacing w:line="1" w:lineRule="auto"/>
                  </w:pPr>
                </w:p>
              </w:tc>
              <w:tc>
                <w:tcPr>
                  <w:tcW w:w="1587" w:type="dxa"/>
                  <w:tcMar>
                    <w:top w:w="0" w:type="dxa"/>
                    <w:left w:w="0" w:type="dxa"/>
                    <w:bottom w:w="0" w:type="dxa"/>
                    <w:right w:w="0" w:type="dxa"/>
                  </w:tcMar>
                  <w:vAlign w:val="bottom"/>
                </w:tcPr>
                <w:p w:rsidR="00AC785D" w:rsidRDefault="00AC785D">
                  <w:pPr>
                    <w:spacing w:line="1" w:lineRule="auto"/>
                  </w:pPr>
                </w:p>
              </w:tc>
              <w:tc>
                <w:tcPr>
                  <w:tcW w:w="1587"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AC785D" w:rsidRDefault="00AC785D">
                  <w:pPr>
                    <w:spacing w:line="1" w:lineRule="auto"/>
                    <w:jc w:val="center"/>
                  </w:pPr>
                </w:p>
              </w:tc>
            </w:tr>
            <w:tr w:rsidR="00AC785D">
              <w:trPr>
                <w:hidden/>
              </w:trPr>
              <w:tc>
                <w:tcPr>
                  <w:tcW w:w="6120" w:type="dxa"/>
                  <w:gridSpan w:val="3"/>
                  <w:vMerge w:val="restart"/>
                  <w:tcMar>
                    <w:top w:w="0" w:type="dxa"/>
                    <w:left w:w="0" w:type="dxa"/>
                    <w:bottom w:w="0" w:type="dxa"/>
                    <w:right w:w="0" w:type="dxa"/>
                  </w:tcMar>
                  <w:vAlign w:val="bottom"/>
                </w:tcPr>
                <w:p w:rsidR="00AC785D" w:rsidRDefault="00AC785D">
                  <w:pPr>
                    <w:rPr>
                      <w:vanish/>
                    </w:rPr>
                  </w:pPr>
                </w:p>
                <w:tbl>
                  <w:tblPr>
                    <w:tblOverlap w:val="never"/>
                    <w:tblW w:w="6120" w:type="dxa"/>
                    <w:tblLayout w:type="fixed"/>
                    <w:tblCellMar>
                      <w:left w:w="0" w:type="dxa"/>
                      <w:right w:w="0" w:type="dxa"/>
                    </w:tblCellMar>
                    <w:tblLook w:val="01E0"/>
                  </w:tblPr>
                  <w:tblGrid>
                    <w:gridCol w:w="6120"/>
                  </w:tblGrid>
                  <w:tr w:rsidR="00AC785D">
                    <w:tc>
                      <w:tcPr>
                        <w:tcW w:w="6120" w:type="dxa"/>
                        <w:tcMar>
                          <w:top w:w="0" w:type="dxa"/>
                          <w:left w:w="0" w:type="dxa"/>
                          <w:bottom w:w="0" w:type="dxa"/>
                          <w:right w:w="0" w:type="dxa"/>
                        </w:tcMar>
                      </w:tcPr>
                      <w:p w:rsidR="00AC785D" w:rsidRDefault="00EC14FC">
                        <w:r>
                          <w:rPr>
                            <w:color w:val="000000"/>
                          </w:rPr>
                          <w:t>Единица измерения: руб</w:t>
                        </w:r>
                      </w:p>
                    </w:tc>
                  </w:tr>
                </w:tbl>
                <w:p w:rsidR="00AC785D" w:rsidRDefault="00AC785D">
                  <w:pPr>
                    <w:spacing w:line="1" w:lineRule="auto"/>
                  </w:pPr>
                </w:p>
              </w:tc>
              <w:tc>
                <w:tcPr>
                  <w:tcW w:w="1587" w:type="dxa"/>
                  <w:tcMar>
                    <w:top w:w="0" w:type="dxa"/>
                    <w:left w:w="0" w:type="dxa"/>
                    <w:bottom w:w="0" w:type="dxa"/>
                    <w:right w:w="0" w:type="dxa"/>
                  </w:tcMar>
                  <w:vAlign w:val="bottom"/>
                </w:tcPr>
                <w:p w:rsidR="00AC785D" w:rsidRDefault="00EC14FC">
                  <w:pPr>
                    <w:jc w:val="right"/>
                    <w:rPr>
                      <w:color w:val="000000"/>
                    </w:rPr>
                  </w:pPr>
                  <w:r>
                    <w:rPr>
                      <w:color w:val="000000"/>
                    </w:rPr>
                    <w:t>по ОКЕИ</w:t>
                  </w:r>
                </w:p>
              </w:tc>
              <w:tc>
                <w:tcPr>
                  <w:tcW w:w="1587" w:type="dxa"/>
                  <w:tcBorders>
                    <w:top w:val="single" w:sz="6" w:space="0" w:color="000000"/>
                    <w:left w:val="single" w:sz="18" w:space="0" w:color="000000"/>
                    <w:bottom w:val="single" w:sz="18" w:space="0" w:color="000000"/>
                    <w:right w:val="single" w:sz="18" w:space="0" w:color="000000"/>
                  </w:tcBorders>
                  <w:tcMar>
                    <w:top w:w="0" w:type="dxa"/>
                    <w:left w:w="0" w:type="dxa"/>
                    <w:bottom w:w="0" w:type="dxa"/>
                    <w:right w:w="0" w:type="dxa"/>
                  </w:tcMar>
                  <w:vAlign w:val="bottom"/>
                </w:tcPr>
                <w:p w:rsidR="00AC785D" w:rsidRDefault="00EC14FC">
                  <w:pPr>
                    <w:jc w:val="center"/>
                    <w:rPr>
                      <w:color w:val="000000"/>
                    </w:rPr>
                  </w:pPr>
                  <w:r>
                    <w:rPr>
                      <w:color w:val="000000"/>
                    </w:rPr>
                    <w:t>383</w:t>
                  </w:r>
                </w:p>
              </w:tc>
            </w:tr>
          </w:tbl>
          <w:p w:rsidR="00AC785D" w:rsidRDefault="00AC785D">
            <w:pPr>
              <w:spacing w:line="1" w:lineRule="auto"/>
            </w:pPr>
          </w:p>
        </w:tc>
      </w:tr>
    </w:tbl>
    <w:p w:rsidR="00AC785D" w:rsidRDefault="00AC785D">
      <w:pPr>
        <w:rPr>
          <w:vanish/>
        </w:rPr>
      </w:pPr>
      <w:bookmarkStart w:id="1" w:name="__bookmark_3"/>
      <w:bookmarkEnd w:id="1"/>
    </w:p>
    <w:tbl>
      <w:tblPr>
        <w:tblOverlap w:val="never"/>
        <w:tblW w:w="9356" w:type="dxa"/>
        <w:tblLayout w:type="fixed"/>
        <w:tblLook w:val="01E0"/>
      </w:tblPr>
      <w:tblGrid>
        <w:gridCol w:w="9356"/>
      </w:tblGrid>
      <w:tr w:rsidR="00AC785D">
        <w:trPr>
          <w:tblHeader/>
        </w:trPr>
        <w:tc>
          <w:tcPr>
            <w:tcW w:w="9356"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tcPr>
          <w:p w:rsidR="00AC785D" w:rsidRDefault="00AC785D">
            <w:pPr>
              <w:spacing w:line="1" w:lineRule="auto"/>
              <w:jc w:val="center"/>
            </w:pPr>
          </w:p>
        </w:tc>
      </w:tr>
      <w:tr w:rsidR="00AC785D">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AC785D" w:rsidRDefault="00EC14FC">
            <w:pPr>
              <w:rPr>
                <w:color w:val="000000"/>
                <w:sz w:val="28"/>
                <w:szCs w:val="28"/>
              </w:rPr>
            </w:pPr>
            <w:r>
              <w:rPr>
                <w:color w:val="000000"/>
                <w:sz w:val="28"/>
                <w:szCs w:val="28"/>
              </w:rPr>
              <w:t xml:space="preserve"> </w:t>
            </w:r>
          </w:p>
          <w:p w:rsidR="00AC785D" w:rsidRDefault="00EC14FC">
            <w:pPr>
              <w:jc w:val="center"/>
              <w:rPr>
                <w:b/>
                <w:bCs/>
                <w:color w:val="000000"/>
                <w:sz w:val="28"/>
                <w:szCs w:val="28"/>
              </w:rPr>
            </w:pPr>
            <w:r>
              <w:rPr>
                <w:b/>
                <w:bCs/>
                <w:color w:val="000000"/>
                <w:sz w:val="28"/>
                <w:szCs w:val="28"/>
              </w:rPr>
              <w:t>Общие сведения</w:t>
            </w:r>
          </w:p>
          <w:p w:rsidR="00AC785D" w:rsidRDefault="00EC14FC">
            <w:pPr>
              <w:rPr>
                <w:color w:val="000000"/>
                <w:sz w:val="28"/>
                <w:szCs w:val="28"/>
              </w:rPr>
            </w:pPr>
            <w:r>
              <w:rPr>
                <w:color w:val="000000"/>
                <w:sz w:val="28"/>
                <w:szCs w:val="28"/>
              </w:rPr>
              <w:t xml:space="preserve"> </w:t>
            </w:r>
          </w:p>
          <w:p w:rsidR="00AC785D" w:rsidRDefault="00EC14FC">
            <w:pPr>
              <w:jc w:val="both"/>
              <w:rPr>
                <w:color w:val="000000"/>
                <w:sz w:val="28"/>
                <w:szCs w:val="28"/>
              </w:rPr>
            </w:pPr>
            <w:r>
              <w:rPr>
                <w:color w:val="000000"/>
                <w:sz w:val="28"/>
                <w:szCs w:val="28"/>
              </w:rPr>
              <w:t xml:space="preserve">ПОЯСНИТЕЛЬНАЯ ЗАПИСКА </w:t>
            </w:r>
            <w:r>
              <w:rPr>
                <w:color w:val="000000"/>
                <w:sz w:val="28"/>
                <w:szCs w:val="28"/>
              </w:rPr>
              <w:tab/>
            </w:r>
            <w:r>
              <w:rPr>
                <w:color w:val="000000"/>
                <w:sz w:val="28"/>
                <w:szCs w:val="28"/>
              </w:rPr>
              <w:tab/>
            </w:r>
            <w:r>
              <w:rPr>
                <w:color w:val="000000"/>
                <w:sz w:val="28"/>
                <w:szCs w:val="28"/>
              </w:rPr>
              <w:tab/>
            </w:r>
            <w:r>
              <w:rPr>
                <w:color w:val="000000"/>
                <w:sz w:val="28"/>
                <w:szCs w:val="28"/>
              </w:rPr>
              <w:tab/>
              <w:t xml:space="preserve">КОДЫ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Форма по ОКУД   </w:t>
            </w:r>
            <w:r>
              <w:rPr>
                <w:color w:val="000000"/>
                <w:sz w:val="28"/>
                <w:szCs w:val="28"/>
              </w:rPr>
              <w:tab/>
              <w:t xml:space="preserve">0503160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на 01 января 2019 г.</w:t>
            </w:r>
            <w:r>
              <w:rPr>
                <w:color w:val="000000"/>
                <w:sz w:val="28"/>
                <w:szCs w:val="28"/>
              </w:rPr>
              <w:tab/>
            </w:r>
            <w:r>
              <w:rPr>
                <w:color w:val="000000"/>
                <w:sz w:val="28"/>
                <w:szCs w:val="28"/>
              </w:rPr>
              <w:tab/>
            </w:r>
            <w:r>
              <w:rPr>
                <w:color w:val="000000"/>
                <w:sz w:val="28"/>
                <w:szCs w:val="28"/>
              </w:rPr>
              <w:tab/>
              <w:t xml:space="preserve">Дата   </w:t>
            </w:r>
            <w:r>
              <w:rPr>
                <w:color w:val="000000"/>
                <w:sz w:val="28"/>
                <w:szCs w:val="28"/>
              </w:rPr>
              <w:tab/>
              <w:t>01.01.2019 Главный распорядитель, распорядитель, получатель бюджетных средств, главный администратор, администратор доходов бюджета, главный</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по ОКПО   </w:t>
            </w:r>
            <w:r>
              <w:rPr>
                <w:color w:val="000000"/>
                <w:sz w:val="28"/>
                <w:szCs w:val="28"/>
              </w:rPr>
              <w:tab/>
              <w:t>93361044 администратор, администратор источников финансирования дефицита бюджета</w:t>
            </w:r>
            <w:r>
              <w:rPr>
                <w:color w:val="000000"/>
                <w:sz w:val="28"/>
                <w:szCs w:val="28"/>
              </w:rPr>
              <w:tab/>
              <w:t>Администрация Шопшинского сельского поселения</w:t>
            </w:r>
            <w:r>
              <w:rPr>
                <w:color w:val="000000"/>
                <w:sz w:val="28"/>
                <w:szCs w:val="28"/>
              </w:rPr>
              <w:tab/>
              <w:t xml:space="preserve">Глава по БК   </w:t>
            </w:r>
            <w:r>
              <w:rPr>
                <w:color w:val="000000"/>
                <w:sz w:val="28"/>
                <w:szCs w:val="28"/>
              </w:rPr>
              <w:tab/>
              <w:t xml:space="preserve">856 Наименование бюджета (публично-правового образования)  </w:t>
            </w:r>
            <w:r>
              <w:rPr>
                <w:color w:val="000000"/>
                <w:sz w:val="28"/>
                <w:szCs w:val="28"/>
              </w:rPr>
              <w:tab/>
              <w:t>Бюджет Шопшинского сельского поселения</w:t>
            </w:r>
            <w:r>
              <w:rPr>
                <w:color w:val="000000"/>
                <w:sz w:val="28"/>
                <w:szCs w:val="28"/>
              </w:rPr>
              <w:tab/>
              <w:t xml:space="preserve">по ОКАТО   </w:t>
            </w:r>
            <w:r>
              <w:rPr>
                <w:color w:val="000000"/>
                <w:sz w:val="28"/>
                <w:szCs w:val="28"/>
              </w:rPr>
              <w:tab/>
              <w:t>78212890000  Периодичность:</w:t>
            </w:r>
            <w:r>
              <w:rPr>
                <w:color w:val="000000"/>
                <w:sz w:val="28"/>
                <w:szCs w:val="28"/>
              </w:rPr>
              <w:tab/>
            </w:r>
            <w:r>
              <w:rPr>
                <w:color w:val="000000"/>
                <w:sz w:val="28"/>
                <w:szCs w:val="28"/>
              </w:rPr>
              <w:tab/>
              <w:t>годовая</w:t>
            </w:r>
            <w:r>
              <w:rPr>
                <w:color w:val="000000"/>
                <w:sz w:val="28"/>
                <w:szCs w:val="28"/>
              </w:rPr>
              <w:tab/>
            </w:r>
            <w:r>
              <w:rPr>
                <w:color w:val="000000"/>
                <w:sz w:val="28"/>
                <w:szCs w:val="28"/>
              </w:rPr>
              <w:tab/>
              <w:t xml:space="preserve">  Единица измерения:</w:t>
            </w:r>
            <w:r>
              <w:rPr>
                <w:color w:val="000000"/>
                <w:sz w:val="28"/>
                <w:szCs w:val="28"/>
              </w:rPr>
              <w:tab/>
              <w:t>руб.</w:t>
            </w:r>
            <w:r>
              <w:rPr>
                <w:color w:val="000000"/>
                <w:sz w:val="28"/>
                <w:szCs w:val="28"/>
              </w:rPr>
              <w:tab/>
              <w:t xml:space="preserve">по ОКЕИ   </w:t>
            </w:r>
            <w:r>
              <w:rPr>
                <w:color w:val="000000"/>
                <w:sz w:val="28"/>
                <w:szCs w:val="28"/>
              </w:rPr>
              <w:tab/>
              <w:t xml:space="preserve">383            Муниципальное  учреждение  культуры  «Шопшинский  культурно-досуговый  центр»  создано в соответствии с требованиями Федерального закона № 131-ФЗ «Об общих принципах организации местного самоуправления в Российской Федерации», Устава Шопшинского сельского поселения Постановлением  Администрации  Шопшинского  сельского  поселения  от  06.02.2006   №  6. Казенное  учреждение  создано путем  изменения  типа  Муниципального  учреждения  культуры «Шопшинский  культурно-досуговый  центр»  в  муниципальное казенное учреждение на основании Постановления  Администрации  Шопшинского  сельского  поселения  от 09.09.2011 № 104 « Об утверждении перечня муниципальных учреждений Шопшинского сельского поселения, тип которых подлежит изменению в муниципальные казенные учреждения в 2011 году», в  соответствии с Решением  муниципального совета Шопшинского сельского поселения от 23.12.2010 года № 53 « Об утверждении Порядка создания, реорганизации, изменения </w:t>
            </w:r>
            <w:r>
              <w:rPr>
                <w:color w:val="000000"/>
                <w:sz w:val="28"/>
                <w:szCs w:val="28"/>
              </w:rPr>
              <w:lastRenderedPageBreak/>
              <w:t>типа и ликвидации муниципальных учреждений Шопшинского сельского поселения». Сокращенное наименование: МУК «Шопшинский КДЦ». Муниципальное  учреждение  культуры  «Шопшинский  культурно-досуговый  центр»  зарегистрировано Межрайонной инспекцией Федеральной налоговой службы № 2 по Ярославской области 22 февраля 2006 года, основной государственный номер 1067609015605, свидетельство о государственной регистрации юридического лица серия 76  № 002128069.                  Присвоен ИНН 7616007454,  КПП 761601001, ОКАТО 78212890000,              ОКТМО 78612490, ОКОПФ 75404, ОКПО 93369131, ОКФС 14, ОКВЭД 90.04                 Юридический и почтовый адрес учреждения: 152252, Ярославская область, Гаврилов-Ямский район, с. Шопша, ул. Центральная, д. 4.                 На должность директора  МУК «Шопшинский КДЦ» назначена Табакова Ирина Игоревна распоряжением главы Шопшинского сельского поселения. Образование высшее.   Функции и полномочия учредителя Учреждения в  установленном  порядке  осуществляет  Администрация Шопшинского  сельского  поселения.                     В Управлении финансов администрации Гаврилов-Ямского муниципального района Муниципальному учреждению  культуры  «Шопшинский  культурно-досуговый центр» открыты лицевые счета: 856.02.002.2, 856.02.002.3.                Отчетность предоставляется  во внебюджетные фонды, в налоговую инспекцию, в Администрацию Шопшинского сельского поселения.                                   Ведение бюджетного учета и отчетности осуществляет главный бухгалтер. Бухгалтерский учет осуществляется в соответствии с Инструкцией по применению Единого плана счетов бухгалтерского учета № 157н от 01.12.2010 г., Инструкцией по применению Плана счетов бюджетного учета № 162н от 06.12.2010г, Инструкцией о порядке составления и представления отчетности              № 191н от 28.12.2010г., Учетной политикой, принятой распоряжением Администрации Шопшинского сельского поселения № 17 от 29.12.2017г, Федеральным законом «О бухгалтерском учете» № 402-ФЗ от 06.12.2011г.</w:t>
            </w:r>
          </w:p>
        </w:tc>
      </w:tr>
      <w:tr w:rsidR="00AC785D">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AC785D" w:rsidRDefault="00AC785D">
            <w:pPr>
              <w:spacing w:line="1" w:lineRule="auto"/>
            </w:pPr>
          </w:p>
        </w:tc>
      </w:tr>
      <w:tr w:rsidR="00AC785D">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AC785D" w:rsidRDefault="00EC14FC">
            <w:pPr>
              <w:rPr>
                <w:color w:val="000000"/>
                <w:sz w:val="28"/>
                <w:szCs w:val="28"/>
              </w:rPr>
            </w:pPr>
            <w:r>
              <w:rPr>
                <w:color w:val="000000"/>
                <w:sz w:val="28"/>
                <w:szCs w:val="28"/>
              </w:rPr>
              <w:t xml:space="preserve"> </w:t>
            </w:r>
          </w:p>
          <w:p w:rsidR="00AC785D" w:rsidRDefault="00EC14FC">
            <w:pPr>
              <w:jc w:val="center"/>
              <w:rPr>
                <w:b/>
                <w:bCs/>
                <w:color w:val="000000"/>
                <w:sz w:val="28"/>
                <w:szCs w:val="28"/>
              </w:rPr>
            </w:pPr>
            <w:r>
              <w:rPr>
                <w:b/>
                <w:bCs/>
                <w:color w:val="000000"/>
                <w:sz w:val="28"/>
                <w:szCs w:val="28"/>
              </w:rPr>
              <w:t>Раздел 1 «Организационная структура субъекта бюджетной отчетности»</w:t>
            </w:r>
          </w:p>
          <w:p w:rsidR="00AC785D" w:rsidRDefault="00EC14FC">
            <w:pPr>
              <w:rPr>
                <w:color w:val="000000"/>
                <w:sz w:val="28"/>
                <w:szCs w:val="28"/>
              </w:rPr>
            </w:pPr>
            <w:r>
              <w:rPr>
                <w:color w:val="000000"/>
                <w:sz w:val="28"/>
                <w:szCs w:val="28"/>
              </w:rPr>
              <w:t xml:space="preserve"> </w:t>
            </w:r>
          </w:p>
          <w:p w:rsidR="00AC785D" w:rsidRDefault="00EC14FC">
            <w:pPr>
              <w:jc w:val="both"/>
              <w:rPr>
                <w:color w:val="000000"/>
                <w:sz w:val="28"/>
                <w:szCs w:val="28"/>
              </w:rPr>
            </w:pPr>
            <w:r>
              <w:rPr>
                <w:color w:val="000000"/>
                <w:sz w:val="28"/>
                <w:szCs w:val="28"/>
              </w:rPr>
              <w:t xml:space="preserve">Сведения об основных направлениях деятельности  Таблица N1        Наименование цели деятельности </w:t>
            </w:r>
            <w:r>
              <w:rPr>
                <w:color w:val="000000"/>
                <w:sz w:val="28"/>
                <w:szCs w:val="28"/>
              </w:rPr>
              <w:tab/>
              <w:t xml:space="preserve">Краткая характеристика </w:t>
            </w:r>
            <w:r>
              <w:rPr>
                <w:color w:val="000000"/>
                <w:sz w:val="28"/>
                <w:szCs w:val="28"/>
              </w:rPr>
              <w:tab/>
              <w:t xml:space="preserve">Правовое обоснование  1 </w:t>
            </w:r>
            <w:r>
              <w:rPr>
                <w:color w:val="000000"/>
                <w:sz w:val="28"/>
                <w:szCs w:val="28"/>
              </w:rPr>
              <w:tab/>
              <w:t xml:space="preserve">2 </w:t>
            </w:r>
            <w:r>
              <w:rPr>
                <w:color w:val="000000"/>
                <w:sz w:val="28"/>
                <w:szCs w:val="28"/>
              </w:rPr>
              <w:tab/>
              <w:t>3  Реализация финансовой и бюджетной политики Шопшинского сельского  поселения</w:t>
            </w:r>
            <w:r>
              <w:rPr>
                <w:color w:val="000000"/>
                <w:sz w:val="28"/>
                <w:szCs w:val="28"/>
              </w:rPr>
              <w:tab/>
              <w:t>1.</w:t>
            </w:r>
            <w:r>
              <w:rPr>
                <w:color w:val="000000"/>
                <w:sz w:val="28"/>
                <w:szCs w:val="28"/>
              </w:rPr>
              <w:tab/>
              <w:t>Мобилизация финансовых ресурсов. 2.</w:t>
            </w:r>
            <w:r>
              <w:rPr>
                <w:color w:val="000000"/>
                <w:sz w:val="28"/>
                <w:szCs w:val="28"/>
              </w:rPr>
              <w:tab/>
              <w:t>Составление проекта бюджета сельского поселения. 3.</w:t>
            </w:r>
            <w:r>
              <w:rPr>
                <w:color w:val="000000"/>
                <w:sz w:val="28"/>
                <w:szCs w:val="28"/>
              </w:rPr>
              <w:tab/>
              <w:t>Составление отчета об исполнении бюджета поселения. 4.</w:t>
            </w:r>
            <w:r>
              <w:rPr>
                <w:color w:val="000000"/>
                <w:sz w:val="28"/>
                <w:szCs w:val="28"/>
              </w:rPr>
              <w:tab/>
              <w:t>Осуществление контроля за целевым и эффективным использованием средств бюджета. 5.</w:t>
            </w:r>
            <w:r>
              <w:rPr>
                <w:color w:val="000000"/>
                <w:sz w:val="28"/>
                <w:szCs w:val="28"/>
              </w:rPr>
              <w:tab/>
              <w:t>Мероприятия по благоустройству и обеспечению деятельности подведомственных учреждений</w:t>
            </w:r>
            <w:r>
              <w:rPr>
                <w:color w:val="000000"/>
                <w:sz w:val="28"/>
                <w:szCs w:val="28"/>
              </w:rPr>
              <w:tab/>
              <w:t xml:space="preserve">Устав Шопшинского сельского поселения. Устав МУК «Шопшинский КДЦ»     1. Администрация Шопшинского сельского поселения является распорядителем средств </w:t>
            </w:r>
            <w:r>
              <w:rPr>
                <w:color w:val="000000"/>
                <w:sz w:val="28"/>
                <w:szCs w:val="28"/>
              </w:rPr>
              <w:lastRenderedPageBreak/>
              <w:t>бюджета. Организацию исполнения бюджета осуществляет финансовый отдел Администрации Шопшинского сельского поселения. На основе принятого бюджета на 2018 год финансовый отдел сформировал сводную бюджетную роспись в соответствии с функциональной и экономической классификацией расходов бюджета.     2. В бюджетном процессе за 2018 год участвовали два получателя бюджетных средств:      казенное учреждение  Администрация Шопшинского сельского поселения,      казенное учреждение  МУК «Шопшинский КДЦ».                                  3. Муниципальное  учреждение  культуры  «Шопшинский  культурно-досуговый  центр» имеет два отдела (Шалаевский клуб, Ильинский клуб).        4. Сведения о количестве подведомственных учреждений отражены в форме 0503161 «Сведения о количестве подведомственных участников бюджетного процесса, учреждений и государственных (муниципальных) унитарных предприятий».</w:t>
            </w:r>
          </w:p>
        </w:tc>
      </w:tr>
      <w:tr w:rsidR="00AC785D">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AC785D" w:rsidRDefault="00AC785D">
            <w:pPr>
              <w:spacing w:line="1" w:lineRule="auto"/>
            </w:pPr>
          </w:p>
        </w:tc>
      </w:tr>
      <w:tr w:rsidR="00AC785D">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AC785D" w:rsidRDefault="00EC14FC">
            <w:pPr>
              <w:rPr>
                <w:color w:val="000000"/>
                <w:sz w:val="28"/>
                <w:szCs w:val="28"/>
              </w:rPr>
            </w:pPr>
            <w:r>
              <w:rPr>
                <w:color w:val="000000"/>
                <w:sz w:val="28"/>
                <w:szCs w:val="28"/>
              </w:rPr>
              <w:t xml:space="preserve"> </w:t>
            </w:r>
          </w:p>
          <w:p w:rsidR="00AC785D" w:rsidRDefault="00EC14FC">
            <w:pPr>
              <w:jc w:val="center"/>
              <w:rPr>
                <w:b/>
                <w:bCs/>
                <w:color w:val="000000"/>
                <w:sz w:val="28"/>
                <w:szCs w:val="28"/>
              </w:rPr>
            </w:pPr>
            <w:r>
              <w:rPr>
                <w:b/>
                <w:bCs/>
                <w:color w:val="000000"/>
                <w:sz w:val="28"/>
                <w:szCs w:val="28"/>
              </w:rPr>
              <w:t>Раздел 2 «Результаты деятельности субъекта бюджетной отчетности»</w:t>
            </w:r>
          </w:p>
          <w:p w:rsidR="00AC785D" w:rsidRDefault="00EC14FC">
            <w:pPr>
              <w:rPr>
                <w:color w:val="000000"/>
                <w:sz w:val="28"/>
                <w:szCs w:val="28"/>
              </w:rPr>
            </w:pPr>
            <w:r>
              <w:rPr>
                <w:color w:val="000000"/>
                <w:sz w:val="28"/>
                <w:szCs w:val="28"/>
              </w:rPr>
              <w:t xml:space="preserve"> </w:t>
            </w:r>
          </w:p>
          <w:p w:rsidR="00AC785D" w:rsidRDefault="00EC14FC">
            <w:pPr>
              <w:jc w:val="both"/>
              <w:rPr>
                <w:color w:val="000000"/>
                <w:sz w:val="28"/>
                <w:szCs w:val="28"/>
              </w:rPr>
            </w:pPr>
            <w:r>
              <w:rPr>
                <w:color w:val="000000"/>
                <w:sz w:val="28"/>
                <w:szCs w:val="28"/>
              </w:rPr>
              <w:t xml:space="preserve">1. На 01 января  2019 года число штатных единиц по МУК «Шопшинский КДЦ» составило 6,5 единиц. Среднемесячная заработная плата за отчетный период  составила 20 694 рубля 83 копейки.     В МУК «Шопшинский КДЦ» повышение квалификации не проводилось.                                 2.   МУК «Шопшинский КДЦ»  периодически производит   обновление  основных фондов и материально-технической базы. Для качественного ведения бухгалтерского учета, своевременной обработки               документов и  предоставления  бюджетной, статистической и другой отчетности,                    специалисты всех  отделов администрации   обеспечены компьютерами и                    копировально - множительной  техникой. Оргтехника соответствует потребности,             составу и   техническому  уровню.                   Для улучшения состояния основных фондов ежегодно по мере необходимости              проводятся косметические ремонты зданий и сооружений. Для обеспечения              сохранности  ежегодно  в  МУК  «Шопшинский КДЦ»  проводится             противопожарная обработка зданий и установлена пожарная сигнализация.                          3. Для обработки учетной информации, формирования бухгалтерской, налоговой и статистической отчетности применяется программный комплекс 1С: Предприятие 8,3 «Бухгалтерия государственного учреждения».                  Для начисления заработной платы и страховых взносов, формирования отчетности применяется: 1С: Предприятие 8,3 «Зарплата и  кадры бюджетного  учреждения». Выплата  осуществляется два раза в месяц (выдача заработной платы за первую половину месяца и окончательный расчет)  по личному заявлению работника путем перечисления денежных средств на расчетные счета и банковские карты на основании реестра денежных средств с результатами зачислений в рамках действующих договоров с ПАО Сбербанк России.  Реестр  формируется  в программном комплексе  «Сбербанк  Бизнес Онлайн».                    Для казначейского </w:t>
            </w:r>
            <w:r>
              <w:rPr>
                <w:color w:val="000000"/>
                <w:sz w:val="28"/>
                <w:szCs w:val="28"/>
              </w:rPr>
              <w:lastRenderedPageBreak/>
              <w:t xml:space="preserve">исполнения бюджета используются программные продукты: УРМ, СУФД.                 Месячная, квартальная и годовая отчетность об исполнении бюджета поселения предоставляется в Управление финансов администрации Гаврилов-Ямского муниципального района с помощью программного продукта WEB-Консолидация.                 Квартальная и годовая отчетность во внебюджетные фонды, в налоговую инспекцию, статистику предоставляется по каналам электронной связи программным комплексом «СБИС++».                  Для сдачи годовой отчетности в Управление Росприроднадзора по Ярославской области используется Модуль природопользователя.                  Для защиты защиты от вирусов, спама и хакерских атак используется программный продукт Kaspersky Internet Security.                                 4. Ведение кассовых операций, хранение и транспортировка наличных             денежных средств осуществляется в соответствии с положением о соблюдении             кассовой дисциплины, которое разработано в соответствии с Указанием Банка             России от 19.06.2017 года № 4416-У о внесении изменений в Указание Банка               России от 11.03.2014 года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5. В учреждении действуют постоянные комиссии:       - комиссия по поступлению и выбытию активов,      - инвентаризационная комиссия,      - комиссия по проверке показаний одометров автотранспорта,     - комиссия для проведения внезапной ревизии кассы    6. Электронный документооборот осуществляется с использованием телекоммуникационных каналов связи и электронной подписи по следующим направлениям:    -- система электронного документооборота с территориальным органом Казначейства России;    -- передача отчетности в Росстат;    -- передача отчетности по налогам, сборам и иным обязательным платежам в инспекцию Федеральной налоговой службы;    -- передача отчетности по страховым взносам и сведениям персонифицированного учета в отделение Пенсионного фонда России;   --передача отчетности по страховым взносам в Фонд социального страхования России;    -- размещение информации о деятельности учреждения на официальном сайте http://bus.gov.ru;   -- обмен информацией по межведомственным запросам с использованием РКИС ГУ;    -- взаимодействие с ГИС ГМП;    -- обмен электронными документами с поставщиками и подрядчиками в рамках действующих договоров.        7. В один инвентарный объект, признаваемый комплексом объектов основных средств, объединяются следующие объекты имущества несущественной стоимости, имеющие одинаковые сроки полезного и ожидаемого использования:  </w:t>
            </w:r>
            <w:r>
              <w:rPr>
                <w:color w:val="000000"/>
                <w:sz w:val="28"/>
                <w:szCs w:val="28"/>
              </w:rPr>
              <w:tab/>
              <w:t>компьютерное и периферийное оборудование – системные блоки, мониторы, принтеры, сканеры, компьютерные мыши, клавиатуры, колонки, акустические системы, микрофоны, веб-камеры, устройства захвата видео.       8.  Расчет суммы амортизации производится линейным способом, исходя из балансовой стоимости и нормы амортизации, исчисленной исходя из срока полезного использования. В случаях изменения срока полезного использования в связи с реконструкцией, модернизацией расчет сумм амортизации производится, начиная с месяца, в котором был изменен срок. При принятии к учету основного средства с ранее начисленной амортизацией расчет суммы амортизации производится линейным способом, исходя из остаточной стоимости на дату принятия и нормой амортизации.    В течение финансового года амортизация начисляется ежемесячно в рублях и копейках в размере 1/12 годовой суммы. Начисление амортизации начинается с первого числа месяца, следующего за месяцем принятия к бухгалтерскому учету, и производится до полного погашения стоимости объекта либо выбытия.  Начисленная амортизация не может производится свыше 100% стоимости объекта. Начисление амортизации прекращается с первого числа месяца, следующего за месяцем полного погашения стоимости.     На объекты основных средств амортизация начисляется в следующем порядке:            -стоимостью до 10000 рублей включительно амортизация не начисляется;            -стоимостью от 10000 до 100000 рублей включительно в размере 100% балансовой стоимости;           -стоимостью выше 100000 рублей в соответствии с рассчитанными нормами.     На объекты нефинансовых активов с даты их включения в состав муниципальной казны амортизация не начисляется.       9. Выбытие  материальных  запасов  производить по средней фактической стоимости.             10.   На счете 401.40 "Доходы будущих периодов"  учитываются суммы доходов, начисленных (полученных) в отчетном периоде, но относящихся к будущим отчетным периодам:  - доходов, начисленных за выполненные и сданные заказчикам отдельные этапы работ, услуг, не относящихся к доходам текущего отчетного периода; - иных аналогичных доходов.              11. На счете 401.50 "Расходы будущих периодов" учитываются суммы расходов, начисленных в отчетном периоде, но относящихся к будущим отчетным периодам. В составе расходов будущих периодов отражаются расходы:    -- по страхованию имущества, гражданской ответственности;    -- по взносам на капитальный ремонт муниципального жилья в многоквартирных домах,     -- по суммам оплата дней отпуска, предоставленного авансом.        12. На счете 401.60 "Резервы предстоящих расходов" учитываются:     – резерв на предстоящую оплату отпусков,     – резерв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сторно».       13. При регистрации событий после отчетной даты применяются положения Федерального стандарта «События после отчетной даты». К событиям после отчетной даты относятся: •</w:t>
            </w:r>
            <w:r>
              <w:rPr>
                <w:color w:val="000000"/>
                <w:sz w:val="28"/>
                <w:szCs w:val="28"/>
              </w:rPr>
              <w:tab/>
              <w:t>События, которые подтверждают условия хозяйственной деятельности, существовавшие на отчетную дату (корректирующее событие) – определяются согласно п. 3.1 Федерального стандарта «События после отчетной даты» •</w:t>
            </w:r>
            <w:r>
              <w:rPr>
                <w:color w:val="000000"/>
                <w:sz w:val="28"/>
                <w:szCs w:val="28"/>
              </w:rPr>
              <w:tab/>
              <w:t>События, которые свидетельствуют об условиях хозяйственной деятельности, возникших после отчетной даты (некорректирующее событие) – определяются согласно п. 3.2 Федерального стандарта «События после отчетной даты»         14. Внутренний финансовый контроль в учреждении осуществляется в соответствии с разработанным и утвержденным положением о внутреннем финансовом контроле.   Система внутреннего контроля обеспечивает: •</w:t>
            </w:r>
            <w:r>
              <w:rPr>
                <w:color w:val="000000"/>
                <w:sz w:val="28"/>
                <w:szCs w:val="28"/>
              </w:rPr>
              <w:tab/>
              <w:t>точность и полноту документации бюджетного учета; •</w:t>
            </w:r>
            <w:r>
              <w:rPr>
                <w:color w:val="000000"/>
                <w:sz w:val="28"/>
                <w:szCs w:val="28"/>
              </w:rPr>
              <w:tab/>
              <w:t>соблюдение требований законодательства; •</w:t>
            </w:r>
            <w:r>
              <w:rPr>
                <w:color w:val="000000"/>
                <w:sz w:val="28"/>
                <w:szCs w:val="28"/>
              </w:rPr>
              <w:tab/>
              <w:t>своевременность подготовки достоверной бюджетной отчетности; •</w:t>
            </w:r>
            <w:r>
              <w:rPr>
                <w:color w:val="000000"/>
                <w:sz w:val="28"/>
                <w:szCs w:val="28"/>
              </w:rPr>
              <w:tab/>
              <w:t>предотвращение ошибок и искажений; •</w:t>
            </w:r>
            <w:r>
              <w:rPr>
                <w:color w:val="000000"/>
                <w:sz w:val="28"/>
                <w:szCs w:val="28"/>
              </w:rPr>
              <w:tab/>
              <w:t>исполнение приказов и распоряжений руководителя учреждения; •</w:t>
            </w:r>
            <w:r>
              <w:rPr>
                <w:color w:val="000000"/>
                <w:sz w:val="28"/>
                <w:szCs w:val="28"/>
              </w:rPr>
              <w:tab/>
              <w:t>сохранность имущества учреждения. Система внутреннего контроля позволяет следить за эффективностью работы структурных  подразделений, отделов, добросовестностью выполнения сотрудниками возложенных на них должностных обязанностей.</w:t>
            </w:r>
          </w:p>
        </w:tc>
      </w:tr>
      <w:tr w:rsidR="00AC785D">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AC785D" w:rsidRDefault="00AC785D">
            <w:pPr>
              <w:spacing w:line="1" w:lineRule="auto"/>
            </w:pPr>
          </w:p>
        </w:tc>
      </w:tr>
      <w:tr w:rsidR="00AC785D">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AC785D" w:rsidRDefault="00EC14FC">
            <w:pPr>
              <w:rPr>
                <w:color w:val="000000"/>
                <w:sz w:val="28"/>
                <w:szCs w:val="28"/>
              </w:rPr>
            </w:pPr>
            <w:r>
              <w:rPr>
                <w:color w:val="000000"/>
                <w:sz w:val="28"/>
                <w:szCs w:val="28"/>
              </w:rPr>
              <w:t xml:space="preserve"> </w:t>
            </w:r>
          </w:p>
          <w:p w:rsidR="00AC785D" w:rsidRDefault="00EC14FC">
            <w:pPr>
              <w:jc w:val="center"/>
              <w:rPr>
                <w:b/>
                <w:bCs/>
                <w:color w:val="000000"/>
                <w:sz w:val="28"/>
                <w:szCs w:val="28"/>
              </w:rPr>
            </w:pPr>
            <w:r>
              <w:rPr>
                <w:b/>
                <w:bCs/>
                <w:color w:val="000000"/>
                <w:sz w:val="28"/>
                <w:szCs w:val="28"/>
              </w:rPr>
              <w:t>Раздел 3 «Анализ отчета об исполнении бюджета субъектом бюджетной отчетности»</w:t>
            </w:r>
          </w:p>
          <w:p w:rsidR="00AC785D" w:rsidRDefault="00EC14FC">
            <w:pPr>
              <w:rPr>
                <w:color w:val="000000"/>
                <w:sz w:val="28"/>
                <w:szCs w:val="28"/>
              </w:rPr>
            </w:pPr>
            <w:r>
              <w:rPr>
                <w:color w:val="000000"/>
                <w:sz w:val="28"/>
                <w:szCs w:val="28"/>
              </w:rPr>
              <w:t xml:space="preserve"> </w:t>
            </w:r>
          </w:p>
          <w:p w:rsidR="00AC785D" w:rsidRDefault="00EC14FC">
            <w:pPr>
              <w:jc w:val="both"/>
              <w:rPr>
                <w:color w:val="000000"/>
                <w:sz w:val="28"/>
                <w:szCs w:val="28"/>
              </w:rPr>
            </w:pPr>
            <w:r>
              <w:rPr>
                <w:color w:val="000000"/>
                <w:sz w:val="28"/>
                <w:szCs w:val="28"/>
              </w:rPr>
              <w:t>Таблица №3    «Сведения об исполнении текстовых статей  закона (решения) о бюджете»                                                                  Содержание статьи закона (решения) о бюджете</w:t>
            </w:r>
            <w:r>
              <w:rPr>
                <w:color w:val="000000"/>
                <w:sz w:val="28"/>
                <w:szCs w:val="28"/>
              </w:rPr>
              <w:tab/>
              <w:t xml:space="preserve">  1</w:t>
            </w:r>
            <w:r>
              <w:rPr>
                <w:color w:val="000000"/>
                <w:sz w:val="28"/>
                <w:szCs w:val="28"/>
              </w:rPr>
              <w:tab/>
              <w:t>Решение Муниципального Совета Шопшинского сельского поселения № 138 от 22.12.2017г «О бюджете Шопшинского сельского поселения на 2018 год и на плановый период до 2019  и 2020 годов»  Результат исполнения</w:t>
            </w:r>
            <w:r>
              <w:rPr>
                <w:color w:val="000000"/>
                <w:sz w:val="28"/>
                <w:szCs w:val="28"/>
              </w:rPr>
              <w:tab/>
              <w:t xml:space="preserve"> 2</w:t>
            </w:r>
            <w:r>
              <w:rPr>
                <w:color w:val="000000"/>
                <w:sz w:val="28"/>
                <w:szCs w:val="28"/>
              </w:rPr>
              <w:tab/>
              <w:t xml:space="preserve"> Расходная часть бюджета выполнена в сумме 4562,3 тыс. руб. или 98,7% Причины неисполнения</w:t>
            </w:r>
            <w:r>
              <w:rPr>
                <w:color w:val="000000"/>
                <w:sz w:val="28"/>
                <w:szCs w:val="28"/>
              </w:rPr>
              <w:tab/>
              <w:t xml:space="preserve"> 3</w:t>
            </w:r>
            <w:r>
              <w:rPr>
                <w:color w:val="000000"/>
                <w:sz w:val="28"/>
                <w:szCs w:val="28"/>
              </w:rPr>
              <w:tab/>
              <w:t xml:space="preserve">   Таблица №3     «Сведения об исполнении текстовых статей  закона (решения) о бюджете»   Содержание статьи закона (решения) о бюджете</w:t>
            </w:r>
            <w:r>
              <w:rPr>
                <w:color w:val="000000"/>
                <w:sz w:val="28"/>
                <w:szCs w:val="28"/>
              </w:rPr>
              <w:tab/>
              <w:t>Результат исполнения</w:t>
            </w:r>
            <w:r>
              <w:rPr>
                <w:color w:val="000000"/>
                <w:sz w:val="28"/>
                <w:szCs w:val="28"/>
              </w:rPr>
              <w:tab/>
              <w:t xml:space="preserve"> Причины неисполнения </w:t>
            </w:r>
            <w:r>
              <w:rPr>
                <w:color w:val="000000"/>
                <w:sz w:val="28"/>
                <w:szCs w:val="28"/>
              </w:rPr>
              <w:tab/>
              <w:t>Сумма, тыс.руб.</w:t>
            </w:r>
            <w:r>
              <w:rPr>
                <w:color w:val="000000"/>
                <w:sz w:val="28"/>
                <w:szCs w:val="28"/>
              </w:rPr>
              <w:tab/>
              <w:t>% испол-нения</w:t>
            </w:r>
            <w:r>
              <w:rPr>
                <w:color w:val="000000"/>
                <w:sz w:val="28"/>
                <w:szCs w:val="28"/>
              </w:rPr>
              <w:tab/>
              <w:t xml:space="preserve"> РАСХОДНАЯ  ЧАСТЬ  БЮДЖЕТА Муниципальная программа " Развитие культуры в Шопшинском сельском поселении"</w:t>
            </w:r>
            <w:r>
              <w:rPr>
                <w:color w:val="000000"/>
                <w:sz w:val="28"/>
                <w:szCs w:val="28"/>
              </w:rPr>
              <w:tab/>
              <w:t>4562,3</w:t>
            </w:r>
            <w:r>
              <w:rPr>
                <w:color w:val="000000"/>
                <w:sz w:val="28"/>
                <w:szCs w:val="28"/>
              </w:rPr>
              <w:tab/>
              <w:t>98,7%</w:t>
            </w:r>
            <w:r>
              <w:rPr>
                <w:color w:val="000000"/>
                <w:sz w:val="28"/>
                <w:szCs w:val="28"/>
              </w:rPr>
              <w:tab/>
              <w:t xml:space="preserve"> Всего  расходов:</w:t>
            </w:r>
            <w:r>
              <w:rPr>
                <w:color w:val="000000"/>
                <w:sz w:val="28"/>
                <w:szCs w:val="28"/>
              </w:rPr>
              <w:tab/>
              <w:t>4562,3</w:t>
            </w:r>
            <w:r>
              <w:rPr>
                <w:color w:val="000000"/>
                <w:sz w:val="28"/>
                <w:szCs w:val="28"/>
              </w:rPr>
              <w:tab/>
              <w:t>98,7%</w:t>
            </w:r>
            <w:r>
              <w:rPr>
                <w:color w:val="000000"/>
                <w:sz w:val="28"/>
                <w:szCs w:val="28"/>
              </w:rPr>
              <w:tab/>
              <w:t xml:space="preserve">    1.Об изменениях бюджетной росписи          На  2018 год были утверждены бюджетные назначения в сумме 4 087 000 рублей 00 копеек (Решение Муниципального Совета Шопшинского сельского поселения № 138 от 22.12.2017г «О бюджете Шопшинского сельского поселения на 2018 год и на плановый период до 2019  и 2020 годов»)       Уточненная бюджетная роспись по расходам на 01.01.2019 года составила 4 622 724 рубля 28 копеек. Разница между уточненной бюджетной росписью и утвержденными бюджетными назначениями  возникла в результате внесения уточнений и дополнений  и составляет 535 724 рубля 28 копеек.       2. Сведения об исполнении мероприятий в рамках целевых программ.   Постановлением Администрации Шопшинского сельского поселения от 08.11.2013 № 122, в соответствии с Указом Губернатора области от 11.06.2013  № 307 утвержден перечень муниципальных программ, который является основным нормативно – правовым актом для формирования программного бюджета на 2016-2018 годы.  В  течение 2018 года действовала 1 муниципальная программа.                                  Муниципальная программа " Развитие культуры в Шопшинском сельском поселении"     Данная программа за 2018 год исполнена на 98,8%, при плане  5 057 189 рублей 30 копеек.  Произведено расходов на сумму 4 996 789 рублей 30 копеек. В состав Муниципальной программы входит:            1. Муниципальная целевая программа «Развитие сферы культуры Шопшинского сельского поселения». - на  реализацию муниципальной целевой программы запланированы расходы в сумме 4 622 724 рубля 28 копеек. Выполнено расходов  за 2018 год на сумму 4 562 324 рубля 28 копеек, что составило 98,7%. В том числе  израсходовано   на заработную плату – 1 716 769 рублей 92 копейки, на приобретение основных средств и материальных ценностей – 492 726 рублей 83 копейки, на оплату коммунальных услуг – 1 193 857 рублей 19 копеек.      Анализ кассового исполнения бюджета приведен в формах 0503117, 0503124, 0503164.</w:t>
            </w:r>
          </w:p>
        </w:tc>
      </w:tr>
      <w:tr w:rsidR="00AC785D">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AC785D" w:rsidRDefault="00AC785D">
            <w:pPr>
              <w:spacing w:line="1" w:lineRule="auto"/>
            </w:pPr>
          </w:p>
        </w:tc>
      </w:tr>
      <w:tr w:rsidR="00AC785D">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AC785D" w:rsidRDefault="00EC14FC">
            <w:pPr>
              <w:rPr>
                <w:color w:val="000000"/>
                <w:sz w:val="28"/>
                <w:szCs w:val="28"/>
              </w:rPr>
            </w:pPr>
            <w:r>
              <w:rPr>
                <w:color w:val="000000"/>
                <w:sz w:val="28"/>
                <w:szCs w:val="28"/>
              </w:rPr>
              <w:t xml:space="preserve"> </w:t>
            </w:r>
          </w:p>
          <w:p w:rsidR="00AC785D" w:rsidRDefault="00EC14FC">
            <w:pPr>
              <w:jc w:val="center"/>
              <w:rPr>
                <w:b/>
                <w:bCs/>
                <w:color w:val="000000"/>
                <w:sz w:val="28"/>
                <w:szCs w:val="28"/>
              </w:rPr>
            </w:pPr>
            <w:r>
              <w:rPr>
                <w:b/>
                <w:bCs/>
                <w:color w:val="000000"/>
                <w:sz w:val="28"/>
                <w:szCs w:val="28"/>
              </w:rPr>
              <w:t>Раздел 4 «Анализ показателей бухгалтерской отчетности субъекта бюджетной отчетности»</w:t>
            </w:r>
          </w:p>
          <w:p w:rsidR="00AC785D" w:rsidRDefault="00EC14FC">
            <w:pPr>
              <w:rPr>
                <w:color w:val="000000"/>
                <w:sz w:val="28"/>
                <w:szCs w:val="28"/>
              </w:rPr>
            </w:pPr>
            <w:r>
              <w:rPr>
                <w:color w:val="000000"/>
                <w:sz w:val="28"/>
                <w:szCs w:val="28"/>
              </w:rPr>
              <w:t xml:space="preserve"> </w:t>
            </w:r>
          </w:p>
          <w:p w:rsidR="00AC785D" w:rsidRDefault="00EC14FC">
            <w:pPr>
              <w:jc w:val="both"/>
              <w:rPr>
                <w:color w:val="000000"/>
                <w:sz w:val="28"/>
                <w:szCs w:val="28"/>
              </w:rPr>
            </w:pPr>
            <w:r>
              <w:rPr>
                <w:color w:val="000000"/>
                <w:sz w:val="28"/>
                <w:szCs w:val="28"/>
              </w:rPr>
              <w:t xml:space="preserve">1.  Остаточная стоимость основных средств  по поселению на 01.01.2019 года  составила 1 234 608 рублей 26 копеек. За отчетный период  произошли следующие изменения:        а) приобретены основные средства на сумму 76 043 рубля 66 копеек,   б) списаны приобретенные основные средства стоимостью до 10000 рублей  00 копеек на сумму 76 043 рубля 66 копеек.  2.   а) начислена амортизация в сумме 183 101 рубль 28 копеек,  3.  Остаток материальных запасов на 01.01.2019 года составил 61 733 рубля  88 копеек.   а) приобретено материальных запасов в течение 2018 года всего на сумму   403 579 рублей 17 копеек,   б) израсходовано на нужды учреждения в течение 2018 всего на сумму  404 079 рублей 53 копейки.              4.  Остатка на счете 106.00 «Вложения в нефинансовые активы» по поселению на 01.01.2019 года  нет. За отчетный период  произошли следующие изменения:        а)  приобретены основные средства на сумму 76 043 рубля 66 копеек   б) затраты на приобретение основных средств в сумме 76 043 рубля 66 копеек переданы на счет 101.00 «Основные средства»,  5. Дебиторская задолженность по счету 206.00 «Расчеты по выданным авансам» составила на 01 января 2019 года 23 029 рублей 28 копеек, в том числе:  1. 0801 856 1110116220 244 1 206 21 560    -- 89 рублей 36 копеек  (ПАО «РосТелеком» за услуги связи по договору № 180000149289  от 09.01.2018 года) 2. 0801 856 1110116220 244 1 206 26 560 – 22 939 рублей 92 копейки (ГАУ ЯО «Государственная экспертиза в строительстве»  за проверку сметной стоимости по договору № 1380/СР от 03.12.2018 года)     6. Кредиторская задолженность на 01 января 2019 года составила 42 998 рублей 70 копеек, в том числе:  1.  0113 856 2110716340 244 1 302 21 730 --  291 рубль 95 копеек (ПАО «РосТелеком» за услуги связи по договору № 180000022184 от 09.01.2018 года) 2. 0503 856 1410116250 244 1 302 23 730 – 12 591 рубль 24 копейки (ПАО «ТНС энерго Ярославль» за уличное освещение по договору № 1157 от 09.01.2018 года) 3. 0801 856 1110116220 244 1 302 23 730 – 13 996 рублей 18 копеек (ПАО «ТНС энерго Ярославль» за освещение по договору № 3006588 от 09.01.2018 года)          4.  0501 856 1420616290 244 1 302 25 730 –16119 рублей 33 копейки (Региональный Фонд               содействия кап. ремонту по сч. № 15, 16 от 24.12.2018 года)         7. Задолженность по заработной плате по состоянию на 01 января 2019 года составила 0 рублей 00 копеек.              8. Просроченная задолженность  составила 0 рублей 00 копеек.         9. Расшифровка по счету 130300000 «Расчеты по платежам в бюджет»   Номер (код) счета бюджетного учета </w:t>
            </w:r>
            <w:r>
              <w:rPr>
                <w:color w:val="000000"/>
                <w:sz w:val="28"/>
                <w:szCs w:val="28"/>
              </w:rPr>
              <w:tab/>
              <w:t>На начало  2018 года</w:t>
            </w:r>
            <w:r>
              <w:rPr>
                <w:color w:val="000000"/>
                <w:sz w:val="28"/>
                <w:szCs w:val="28"/>
              </w:rPr>
              <w:tab/>
              <w:t>На 01.01.2019 года</w:t>
            </w:r>
            <w:r>
              <w:rPr>
                <w:color w:val="000000"/>
                <w:sz w:val="28"/>
                <w:szCs w:val="28"/>
              </w:rPr>
              <w:tab/>
              <w:t>Причины расхождения 1 30301 000</w:t>
            </w:r>
            <w:r>
              <w:rPr>
                <w:color w:val="000000"/>
                <w:sz w:val="28"/>
                <w:szCs w:val="28"/>
              </w:rPr>
              <w:tab/>
              <w:t>0</w:t>
            </w:r>
            <w:r>
              <w:rPr>
                <w:color w:val="000000"/>
                <w:sz w:val="28"/>
                <w:szCs w:val="28"/>
              </w:rPr>
              <w:tab/>
              <w:t>0</w:t>
            </w:r>
            <w:r>
              <w:rPr>
                <w:color w:val="000000"/>
                <w:sz w:val="28"/>
                <w:szCs w:val="28"/>
              </w:rPr>
              <w:tab/>
              <w:t xml:space="preserve"> 1 30302 000</w:t>
            </w:r>
            <w:r>
              <w:rPr>
                <w:color w:val="000000"/>
                <w:sz w:val="28"/>
                <w:szCs w:val="28"/>
              </w:rPr>
              <w:tab/>
              <w:t>-2 271,83</w:t>
            </w:r>
            <w:r>
              <w:rPr>
                <w:color w:val="000000"/>
                <w:sz w:val="28"/>
                <w:szCs w:val="28"/>
              </w:rPr>
              <w:tab/>
              <w:t>0</w:t>
            </w:r>
            <w:r>
              <w:rPr>
                <w:color w:val="000000"/>
                <w:sz w:val="28"/>
                <w:szCs w:val="28"/>
              </w:rPr>
              <w:tab/>
              <w:t xml:space="preserve"> 1 30306 000</w:t>
            </w:r>
            <w:r>
              <w:rPr>
                <w:color w:val="000000"/>
                <w:sz w:val="28"/>
                <w:szCs w:val="28"/>
              </w:rPr>
              <w:tab/>
              <w:t>0</w:t>
            </w:r>
            <w:r>
              <w:rPr>
                <w:color w:val="000000"/>
                <w:sz w:val="28"/>
                <w:szCs w:val="28"/>
              </w:rPr>
              <w:tab/>
              <w:t>0</w:t>
            </w:r>
            <w:r>
              <w:rPr>
                <w:color w:val="000000"/>
                <w:sz w:val="28"/>
                <w:szCs w:val="28"/>
              </w:rPr>
              <w:tab/>
              <w:t xml:space="preserve"> 1 30307 000</w:t>
            </w:r>
            <w:r>
              <w:rPr>
                <w:color w:val="000000"/>
                <w:sz w:val="28"/>
                <w:szCs w:val="28"/>
              </w:rPr>
              <w:tab/>
              <w:t>0</w:t>
            </w:r>
            <w:r>
              <w:rPr>
                <w:color w:val="000000"/>
                <w:sz w:val="28"/>
                <w:szCs w:val="28"/>
              </w:rPr>
              <w:tab/>
              <w:t>0</w:t>
            </w:r>
            <w:r>
              <w:rPr>
                <w:color w:val="000000"/>
                <w:sz w:val="28"/>
                <w:szCs w:val="28"/>
              </w:rPr>
              <w:tab/>
              <w:t xml:space="preserve"> 1 30308 000</w:t>
            </w:r>
            <w:r>
              <w:rPr>
                <w:color w:val="000000"/>
                <w:sz w:val="28"/>
                <w:szCs w:val="28"/>
              </w:rPr>
              <w:tab/>
              <w:t>0</w:t>
            </w:r>
            <w:r>
              <w:rPr>
                <w:color w:val="000000"/>
                <w:sz w:val="28"/>
                <w:szCs w:val="28"/>
              </w:rPr>
              <w:tab/>
              <w:t>0</w:t>
            </w:r>
            <w:r>
              <w:rPr>
                <w:color w:val="000000"/>
                <w:sz w:val="28"/>
                <w:szCs w:val="28"/>
              </w:rPr>
              <w:tab/>
              <w:t xml:space="preserve"> 1 30310 000</w:t>
            </w:r>
            <w:r>
              <w:rPr>
                <w:color w:val="000000"/>
                <w:sz w:val="28"/>
                <w:szCs w:val="28"/>
              </w:rPr>
              <w:tab/>
              <w:t>0</w:t>
            </w:r>
            <w:r>
              <w:rPr>
                <w:color w:val="000000"/>
                <w:sz w:val="28"/>
                <w:szCs w:val="28"/>
              </w:rPr>
              <w:tab/>
              <w:t>0</w:t>
            </w:r>
            <w:r>
              <w:rPr>
                <w:color w:val="000000"/>
                <w:sz w:val="28"/>
                <w:szCs w:val="28"/>
              </w:rPr>
              <w:tab/>
              <w:t xml:space="preserve"> 1 30311 000</w:t>
            </w:r>
            <w:r>
              <w:rPr>
                <w:color w:val="000000"/>
                <w:sz w:val="28"/>
                <w:szCs w:val="28"/>
              </w:rPr>
              <w:tab/>
              <w:t>0</w:t>
            </w:r>
            <w:r>
              <w:rPr>
                <w:color w:val="000000"/>
                <w:sz w:val="28"/>
                <w:szCs w:val="28"/>
              </w:rPr>
              <w:tab/>
              <w:t>0</w:t>
            </w:r>
            <w:r>
              <w:rPr>
                <w:color w:val="000000"/>
                <w:sz w:val="28"/>
                <w:szCs w:val="28"/>
              </w:rPr>
              <w:tab/>
              <w:t xml:space="preserve"> 1 30300 000</w:t>
            </w:r>
            <w:r>
              <w:rPr>
                <w:color w:val="000000"/>
                <w:sz w:val="28"/>
                <w:szCs w:val="28"/>
              </w:rPr>
              <w:tab/>
              <w:t>-2 271,83</w:t>
            </w:r>
            <w:r>
              <w:rPr>
                <w:color w:val="000000"/>
                <w:sz w:val="28"/>
                <w:szCs w:val="28"/>
              </w:rPr>
              <w:tab/>
              <w:t>0</w:t>
            </w:r>
            <w:r>
              <w:rPr>
                <w:color w:val="000000"/>
                <w:sz w:val="28"/>
                <w:szCs w:val="28"/>
              </w:rPr>
              <w:tab/>
              <w:t xml:space="preserve">      Данные о дебиторской и кредиторской задолженности представлены в  ф. 0503169.            10. За отчетный период изменений остатков валюты баланса не было,  ф. 0503173.       11. На 01 января 2019 года остатка денежных средств в кассе нет.        12. Расшифровка сумм к форме 0503110:   Номер счета бюджетного учета</w:t>
            </w:r>
            <w:r>
              <w:rPr>
                <w:color w:val="000000"/>
                <w:sz w:val="28"/>
                <w:szCs w:val="28"/>
              </w:rPr>
              <w:tab/>
              <w:t>Сумма</w:t>
            </w:r>
            <w:r>
              <w:rPr>
                <w:color w:val="000000"/>
                <w:sz w:val="28"/>
                <w:szCs w:val="28"/>
              </w:rPr>
              <w:tab/>
              <w:t>Наименование 111 05 013 10 0000 1 401 10 121</w:t>
            </w:r>
            <w:r>
              <w:rPr>
                <w:color w:val="000000"/>
                <w:sz w:val="28"/>
                <w:szCs w:val="28"/>
              </w:rPr>
              <w:tab/>
              <w:t>0.00</w:t>
            </w:r>
            <w:r>
              <w:rPr>
                <w:color w:val="000000"/>
                <w:sz w:val="28"/>
                <w:szCs w:val="28"/>
              </w:rPr>
              <w:tab/>
              <w:t xml:space="preserve"> 111 05 035 10 0000 1 401 10 121</w:t>
            </w:r>
            <w:r>
              <w:rPr>
                <w:color w:val="000000"/>
                <w:sz w:val="28"/>
                <w:szCs w:val="28"/>
              </w:rPr>
              <w:tab/>
              <w:t>4389,80</w:t>
            </w:r>
            <w:r>
              <w:rPr>
                <w:color w:val="000000"/>
                <w:sz w:val="28"/>
                <w:szCs w:val="28"/>
              </w:rPr>
              <w:tab/>
              <w:t>Доходы от сдачи в аренду имущества 113 01 995 10 0000 1 401 10 131</w:t>
            </w:r>
            <w:r>
              <w:rPr>
                <w:color w:val="000000"/>
                <w:sz w:val="28"/>
                <w:szCs w:val="28"/>
              </w:rPr>
              <w:tab/>
              <w:t>35 500.00</w:t>
            </w:r>
            <w:r>
              <w:rPr>
                <w:color w:val="000000"/>
                <w:sz w:val="28"/>
                <w:szCs w:val="28"/>
              </w:rPr>
              <w:tab/>
              <w:t>Выручка от проведения дискотек     13. На счете 401.50.000 «Расходы будущих периодов» отражены: --- 856 0801 1110116220 244 1 405 50 226 – 2 273 рубля 42 копейки (оплата договоров ОСАГО)    14. На счете 401.60.000 «Резервы предстоящих расходов» отражены: --- 856 0801 1110116220 111 1 401 60 211 – 70 985 рублей 83 копейки (резерв оплаты не отгулянного отпуска),  --- 856 0801 1110116220 119 1 401 60 213 – 21 437 рублей 72 копейки (страховые взносы на дни резерва отпуска)</w:t>
            </w:r>
          </w:p>
        </w:tc>
      </w:tr>
      <w:tr w:rsidR="00AC785D">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AC785D" w:rsidRDefault="00AC785D">
            <w:pPr>
              <w:spacing w:line="1" w:lineRule="auto"/>
            </w:pPr>
          </w:p>
        </w:tc>
      </w:tr>
      <w:tr w:rsidR="00AC785D">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AC785D" w:rsidRDefault="00EC14FC">
            <w:pPr>
              <w:rPr>
                <w:color w:val="000000"/>
                <w:sz w:val="28"/>
                <w:szCs w:val="28"/>
              </w:rPr>
            </w:pPr>
            <w:r>
              <w:rPr>
                <w:color w:val="000000"/>
                <w:sz w:val="28"/>
                <w:szCs w:val="28"/>
              </w:rPr>
              <w:t xml:space="preserve"> </w:t>
            </w:r>
          </w:p>
          <w:p w:rsidR="00AC785D" w:rsidRDefault="00EC14FC">
            <w:pPr>
              <w:jc w:val="center"/>
              <w:rPr>
                <w:b/>
                <w:bCs/>
                <w:color w:val="000000"/>
                <w:sz w:val="28"/>
                <w:szCs w:val="28"/>
              </w:rPr>
            </w:pPr>
            <w:r>
              <w:rPr>
                <w:b/>
                <w:bCs/>
                <w:color w:val="000000"/>
                <w:sz w:val="28"/>
                <w:szCs w:val="28"/>
              </w:rPr>
              <w:t>Раздел 5 «Прочие вопросы деятельности субъекта бюджетной отчетности»</w:t>
            </w:r>
          </w:p>
          <w:p w:rsidR="00AC785D" w:rsidRDefault="00EC14FC">
            <w:pPr>
              <w:rPr>
                <w:color w:val="000000"/>
                <w:sz w:val="28"/>
                <w:szCs w:val="28"/>
              </w:rPr>
            </w:pPr>
            <w:r>
              <w:rPr>
                <w:color w:val="000000"/>
                <w:sz w:val="28"/>
                <w:szCs w:val="28"/>
              </w:rPr>
              <w:t xml:space="preserve"> </w:t>
            </w:r>
          </w:p>
          <w:p w:rsidR="00AC785D" w:rsidRDefault="00EC14FC">
            <w:pPr>
              <w:jc w:val="both"/>
              <w:rPr>
                <w:color w:val="000000"/>
                <w:sz w:val="28"/>
                <w:szCs w:val="28"/>
              </w:rPr>
            </w:pPr>
            <w:r>
              <w:rPr>
                <w:color w:val="000000"/>
                <w:sz w:val="28"/>
                <w:szCs w:val="28"/>
              </w:rPr>
              <w:t xml:space="preserve">Сведения об особенностях ведения бюджетного учета  Таблица N4        Наименование  Код счета </w:t>
            </w:r>
            <w:r>
              <w:rPr>
                <w:color w:val="000000"/>
                <w:sz w:val="28"/>
                <w:szCs w:val="28"/>
              </w:rPr>
              <w:tab/>
              <w:t xml:space="preserve">Характеристика метода оценки и </w:t>
            </w:r>
            <w:r>
              <w:rPr>
                <w:color w:val="000000"/>
                <w:sz w:val="28"/>
                <w:szCs w:val="28"/>
              </w:rPr>
              <w:tab/>
              <w:t xml:space="preserve">Правовое  объекта учета </w:t>
            </w:r>
            <w:r>
              <w:rPr>
                <w:color w:val="000000"/>
                <w:sz w:val="28"/>
                <w:szCs w:val="28"/>
              </w:rPr>
              <w:tab/>
              <w:t>бюджетного учета</w:t>
            </w:r>
            <w:r>
              <w:rPr>
                <w:color w:val="000000"/>
                <w:sz w:val="28"/>
                <w:szCs w:val="28"/>
              </w:rPr>
              <w:tab/>
              <w:t xml:space="preserve">момент отражения операции в учете </w:t>
            </w:r>
            <w:r>
              <w:rPr>
                <w:color w:val="000000"/>
                <w:sz w:val="28"/>
                <w:szCs w:val="28"/>
              </w:rPr>
              <w:tab/>
              <w:t xml:space="preserve">обоснование  1 </w:t>
            </w:r>
            <w:r>
              <w:rPr>
                <w:color w:val="000000"/>
                <w:sz w:val="28"/>
                <w:szCs w:val="28"/>
              </w:rPr>
              <w:tab/>
              <w:t xml:space="preserve">2 </w:t>
            </w:r>
            <w:r>
              <w:rPr>
                <w:color w:val="000000"/>
                <w:sz w:val="28"/>
                <w:szCs w:val="28"/>
              </w:rPr>
              <w:tab/>
              <w:t xml:space="preserve">3 </w:t>
            </w:r>
            <w:r>
              <w:rPr>
                <w:color w:val="000000"/>
                <w:sz w:val="28"/>
                <w:szCs w:val="28"/>
              </w:rPr>
              <w:tab/>
              <w:t>4   Основные средства (принятие к учету)</w:t>
            </w:r>
            <w:r>
              <w:rPr>
                <w:color w:val="000000"/>
                <w:sz w:val="28"/>
                <w:szCs w:val="28"/>
              </w:rPr>
              <w:tab/>
              <w:t xml:space="preserve">  0 101 00 310</w:t>
            </w:r>
            <w:r>
              <w:rPr>
                <w:color w:val="000000"/>
                <w:sz w:val="28"/>
                <w:szCs w:val="28"/>
              </w:rPr>
              <w:tab/>
              <w:t xml:space="preserve">  По первоначальной стоимости, Дата принятия к учету</w:t>
            </w:r>
            <w:r>
              <w:rPr>
                <w:color w:val="000000"/>
                <w:sz w:val="28"/>
                <w:szCs w:val="28"/>
              </w:rPr>
              <w:tab/>
              <w:t>Инструкции бюджетного учета № 157-н, 162-н, учетная политика  Начисление амортизации</w:t>
            </w:r>
            <w:r>
              <w:rPr>
                <w:color w:val="000000"/>
                <w:sz w:val="28"/>
                <w:szCs w:val="28"/>
              </w:rPr>
              <w:tab/>
              <w:t xml:space="preserve"> 0 104 00 271</w:t>
            </w:r>
            <w:r>
              <w:rPr>
                <w:color w:val="000000"/>
                <w:sz w:val="28"/>
                <w:szCs w:val="28"/>
              </w:rPr>
              <w:tab/>
              <w:t xml:space="preserve"> По линейному методу, Последний день месяца</w:t>
            </w:r>
            <w:r>
              <w:rPr>
                <w:color w:val="000000"/>
                <w:sz w:val="28"/>
                <w:szCs w:val="28"/>
              </w:rPr>
              <w:tab/>
              <w:t>Инструкции бюджетного учета № 157-н, 162-н, учетная политика  Материальные запасы (принятие к учету)</w:t>
            </w:r>
            <w:r>
              <w:rPr>
                <w:color w:val="000000"/>
                <w:sz w:val="28"/>
                <w:szCs w:val="28"/>
              </w:rPr>
              <w:tab/>
              <w:t xml:space="preserve"> 0 105 00 340</w:t>
            </w:r>
            <w:r>
              <w:rPr>
                <w:color w:val="000000"/>
                <w:sz w:val="28"/>
                <w:szCs w:val="28"/>
              </w:rPr>
              <w:tab/>
              <w:t xml:space="preserve"> По фактической стоимости, Дата оприходования</w:t>
            </w:r>
            <w:r>
              <w:rPr>
                <w:color w:val="000000"/>
                <w:sz w:val="28"/>
                <w:szCs w:val="28"/>
              </w:rPr>
              <w:tab/>
              <w:t>Инструкции бюджетного учета № 157-н, 162-н, учетная политика  Материальные запасы (списание, отпуск)</w:t>
            </w:r>
            <w:r>
              <w:rPr>
                <w:color w:val="000000"/>
                <w:sz w:val="28"/>
                <w:szCs w:val="28"/>
              </w:rPr>
              <w:tab/>
              <w:t xml:space="preserve"> 0 105 00 440</w:t>
            </w:r>
            <w:r>
              <w:rPr>
                <w:color w:val="000000"/>
                <w:sz w:val="28"/>
                <w:szCs w:val="28"/>
              </w:rPr>
              <w:tab/>
              <w:t xml:space="preserve"> По средней фактической стоимости, Дата списания</w:t>
            </w:r>
            <w:r>
              <w:rPr>
                <w:color w:val="000000"/>
                <w:sz w:val="28"/>
                <w:szCs w:val="28"/>
              </w:rPr>
              <w:tab/>
              <w:t>Инструкции бюджетного учета № 157-н, 162-н, учетная политика  Нефинансовые активы имущества казны</w:t>
            </w:r>
            <w:r>
              <w:rPr>
                <w:color w:val="000000"/>
                <w:sz w:val="28"/>
                <w:szCs w:val="28"/>
              </w:rPr>
              <w:tab/>
              <w:t xml:space="preserve"> 0 108 00 000</w:t>
            </w:r>
            <w:r>
              <w:rPr>
                <w:color w:val="000000"/>
                <w:sz w:val="28"/>
                <w:szCs w:val="28"/>
              </w:rPr>
              <w:tab/>
              <w:t xml:space="preserve"> По фактической стоимости, Дата оприходования</w:t>
            </w:r>
            <w:r>
              <w:rPr>
                <w:color w:val="000000"/>
                <w:sz w:val="28"/>
                <w:szCs w:val="28"/>
              </w:rPr>
              <w:tab/>
              <w:t>Инструкции бюджетного учета № 157-н, 162-н, учетная политика  Денежные средства учреждения</w:t>
            </w:r>
            <w:r>
              <w:rPr>
                <w:color w:val="000000"/>
                <w:sz w:val="28"/>
                <w:szCs w:val="28"/>
              </w:rPr>
              <w:tab/>
              <w:t xml:space="preserve"> 0 201 10 000 0 201 30 000</w:t>
            </w:r>
            <w:r>
              <w:rPr>
                <w:color w:val="000000"/>
                <w:sz w:val="28"/>
                <w:szCs w:val="28"/>
              </w:rPr>
              <w:tab/>
              <w:t xml:space="preserve"> Выписки банка, УФК, Дата выписки</w:t>
            </w:r>
            <w:r>
              <w:rPr>
                <w:color w:val="000000"/>
                <w:sz w:val="28"/>
                <w:szCs w:val="28"/>
              </w:rPr>
              <w:tab/>
              <w:t>Инструкции бюджетного учета № 157-н, 162-н, учетная политика   Подотчетные суммы</w:t>
            </w:r>
            <w:r>
              <w:rPr>
                <w:color w:val="000000"/>
                <w:sz w:val="28"/>
                <w:szCs w:val="28"/>
              </w:rPr>
              <w:tab/>
              <w:t xml:space="preserve">  0 208 00 000</w:t>
            </w:r>
            <w:r>
              <w:rPr>
                <w:color w:val="000000"/>
                <w:sz w:val="28"/>
                <w:szCs w:val="28"/>
              </w:rPr>
              <w:tab/>
              <w:t xml:space="preserve">  Авансовый отчет </w:t>
            </w:r>
            <w:r>
              <w:rPr>
                <w:color w:val="000000"/>
                <w:sz w:val="28"/>
                <w:szCs w:val="28"/>
              </w:rPr>
              <w:tab/>
              <w:t>Инструкция бюджетного учета № 157-н, 162-н, учетная политика, личное заявление работника   Дебиторская задолженность</w:t>
            </w:r>
            <w:r>
              <w:rPr>
                <w:color w:val="000000"/>
                <w:sz w:val="28"/>
                <w:szCs w:val="28"/>
              </w:rPr>
              <w:tab/>
              <w:t xml:space="preserve">  0 206 00 000</w:t>
            </w:r>
            <w:r>
              <w:rPr>
                <w:color w:val="000000"/>
                <w:sz w:val="28"/>
                <w:szCs w:val="28"/>
              </w:rPr>
              <w:tab/>
              <w:t xml:space="preserve"> Договор, счет, Момент оплаты</w:t>
            </w:r>
            <w:r>
              <w:rPr>
                <w:color w:val="000000"/>
                <w:sz w:val="28"/>
                <w:szCs w:val="28"/>
              </w:rPr>
              <w:tab/>
              <w:t>Инструкции бюджетного учета № 157-н, 162-н, учетная политика   Платежи в бюджет</w:t>
            </w:r>
            <w:r>
              <w:rPr>
                <w:color w:val="000000"/>
                <w:sz w:val="28"/>
                <w:szCs w:val="28"/>
              </w:rPr>
              <w:tab/>
              <w:t xml:space="preserve"> 0 302 00 000 0 303 00 000</w:t>
            </w:r>
            <w:r>
              <w:rPr>
                <w:color w:val="000000"/>
                <w:sz w:val="28"/>
                <w:szCs w:val="28"/>
              </w:rPr>
              <w:tab/>
              <w:t xml:space="preserve"> По налоговому законодательству, Момент возникновения обязательств</w:t>
            </w:r>
            <w:r>
              <w:rPr>
                <w:color w:val="000000"/>
                <w:sz w:val="28"/>
                <w:szCs w:val="28"/>
              </w:rPr>
              <w:tab/>
              <w:t>Инструкции бюджетного учета № 157-н, 162-н, учетная политика  Расходы</w:t>
            </w:r>
            <w:r>
              <w:rPr>
                <w:color w:val="000000"/>
                <w:sz w:val="28"/>
                <w:szCs w:val="28"/>
              </w:rPr>
              <w:tab/>
              <w:t xml:space="preserve"> 0 401 20 000</w:t>
            </w:r>
            <w:r>
              <w:rPr>
                <w:color w:val="000000"/>
                <w:sz w:val="28"/>
                <w:szCs w:val="28"/>
              </w:rPr>
              <w:tab/>
              <w:t xml:space="preserve"> По методу начисления,  Дата возникновения</w:t>
            </w:r>
            <w:r>
              <w:rPr>
                <w:color w:val="000000"/>
                <w:sz w:val="28"/>
                <w:szCs w:val="28"/>
              </w:rPr>
              <w:tab/>
              <w:t>Инструкции бюджетного учета № 157-н, 162-н, учетная политика  Результат финансовой деятельности</w:t>
            </w:r>
            <w:r>
              <w:rPr>
                <w:color w:val="000000"/>
                <w:sz w:val="28"/>
                <w:szCs w:val="28"/>
              </w:rPr>
              <w:tab/>
              <w:t xml:space="preserve"> 0 401 30 000</w:t>
            </w:r>
            <w:r>
              <w:rPr>
                <w:color w:val="000000"/>
                <w:sz w:val="28"/>
                <w:szCs w:val="28"/>
              </w:rPr>
              <w:tab/>
              <w:t xml:space="preserve"> По методу начисления,  Дата возникновения</w:t>
            </w:r>
            <w:r>
              <w:rPr>
                <w:color w:val="000000"/>
                <w:sz w:val="28"/>
                <w:szCs w:val="28"/>
              </w:rPr>
              <w:tab/>
              <w:t xml:space="preserve">Инструкции бюджетного учета № 157-н, 162-н, учетная политика             Сведения о результатах мероприятий внутреннего государственного (муниципального) финансового контроля </w:t>
            </w:r>
            <w:r>
              <w:rPr>
                <w:color w:val="000000"/>
                <w:sz w:val="28"/>
                <w:szCs w:val="28"/>
              </w:rPr>
              <w:tab/>
              <w:t xml:space="preserve">   Таблица N5         Проверяемый  Наименование </w:t>
            </w:r>
            <w:r>
              <w:rPr>
                <w:color w:val="000000"/>
                <w:sz w:val="28"/>
                <w:szCs w:val="28"/>
              </w:rPr>
              <w:tab/>
              <w:t xml:space="preserve"> Выявленные </w:t>
            </w:r>
            <w:r>
              <w:rPr>
                <w:color w:val="000000"/>
                <w:sz w:val="28"/>
                <w:szCs w:val="28"/>
              </w:rPr>
              <w:tab/>
              <w:t xml:space="preserve">Меры  по устранению выявленных  период </w:t>
            </w:r>
            <w:r>
              <w:rPr>
                <w:color w:val="000000"/>
                <w:sz w:val="28"/>
                <w:szCs w:val="28"/>
              </w:rPr>
              <w:tab/>
              <w:t xml:space="preserve">мероприятия </w:t>
            </w:r>
            <w:r>
              <w:rPr>
                <w:color w:val="000000"/>
                <w:sz w:val="28"/>
                <w:szCs w:val="28"/>
              </w:rPr>
              <w:tab/>
              <w:t xml:space="preserve">нарушения </w:t>
            </w:r>
            <w:r>
              <w:rPr>
                <w:color w:val="000000"/>
                <w:sz w:val="28"/>
                <w:szCs w:val="28"/>
              </w:rPr>
              <w:tab/>
              <w:t xml:space="preserve">нарушений  </w:t>
            </w:r>
            <w:r>
              <w:rPr>
                <w:color w:val="000000"/>
                <w:sz w:val="28"/>
                <w:szCs w:val="28"/>
              </w:rPr>
              <w:tab/>
            </w:r>
            <w:r>
              <w:rPr>
                <w:color w:val="000000"/>
                <w:sz w:val="28"/>
                <w:szCs w:val="28"/>
              </w:rPr>
              <w:tab/>
            </w:r>
            <w:r>
              <w:rPr>
                <w:color w:val="000000"/>
                <w:sz w:val="28"/>
                <w:szCs w:val="28"/>
              </w:rPr>
              <w:tab/>
            </w:r>
            <w:r>
              <w:rPr>
                <w:color w:val="000000"/>
                <w:sz w:val="28"/>
                <w:szCs w:val="28"/>
              </w:rPr>
              <w:tab/>
              <w:t xml:space="preserve"> 1 </w:t>
            </w:r>
            <w:r>
              <w:rPr>
                <w:color w:val="000000"/>
                <w:sz w:val="28"/>
                <w:szCs w:val="28"/>
              </w:rPr>
              <w:tab/>
              <w:t xml:space="preserve">2 </w:t>
            </w:r>
            <w:r>
              <w:rPr>
                <w:color w:val="000000"/>
                <w:sz w:val="28"/>
                <w:szCs w:val="28"/>
              </w:rPr>
              <w:tab/>
              <w:t xml:space="preserve">3 </w:t>
            </w:r>
            <w:r>
              <w:rPr>
                <w:color w:val="000000"/>
                <w:sz w:val="28"/>
                <w:szCs w:val="28"/>
              </w:rPr>
              <w:tab/>
              <w:t xml:space="preserve">4 </w:t>
            </w:r>
            <w:r>
              <w:rPr>
                <w:color w:val="000000"/>
                <w:sz w:val="28"/>
                <w:szCs w:val="28"/>
              </w:rPr>
              <w:tab/>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Сведения о проведении инвентаризаций </w:t>
            </w:r>
            <w:r>
              <w:rPr>
                <w:color w:val="000000"/>
                <w:sz w:val="28"/>
                <w:szCs w:val="28"/>
              </w:rPr>
              <w:tab/>
              <w:t>Таблица N6         Проведение инвентаризации  Результат инвентаризации  (расхождения)</w:t>
            </w:r>
            <w:r>
              <w:rPr>
                <w:color w:val="000000"/>
                <w:sz w:val="28"/>
                <w:szCs w:val="28"/>
              </w:rPr>
              <w:tab/>
              <w:t xml:space="preserve">Меры  по устранению  выявленных  расхождений  причина </w:t>
            </w:r>
            <w:r>
              <w:rPr>
                <w:color w:val="000000"/>
                <w:sz w:val="28"/>
                <w:szCs w:val="28"/>
              </w:rPr>
              <w:tab/>
              <w:t xml:space="preserve">дата </w:t>
            </w:r>
            <w:r>
              <w:rPr>
                <w:color w:val="000000"/>
                <w:sz w:val="28"/>
                <w:szCs w:val="28"/>
              </w:rPr>
              <w:tab/>
              <w:t xml:space="preserve">приказ о проведении </w:t>
            </w:r>
            <w:r>
              <w:rPr>
                <w:color w:val="000000"/>
                <w:sz w:val="28"/>
                <w:szCs w:val="28"/>
              </w:rPr>
              <w:tab/>
              <w:t xml:space="preserve">код счета бюджетного учета </w:t>
            </w:r>
            <w:r>
              <w:rPr>
                <w:color w:val="000000"/>
                <w:sz w:val="28"/>
                <w:szCs w:val="28"/>
              </w:rPr>
              <w:tab/>
              <w:t>сумма,  руб.</w:t>
            </w:r>
            <w:r>
              <w:rPr>
                <w:color w:val="000000"/>
                <w:sz w:val="28"/>
                <w:szCs w:val="28"/>
              </w:rPr>
              <w:tab/>
              <w:t xml:space="preserve"> </w:t>
            </w:r>
            <w:r>
              <w:rPr>
                <w:color w:val="000000"/>
                <w:sz w:val="28"/>
                <w:szCs w:val="28"/>
              </w:rPr>
              <w:tab/>
            </w:r>
            <w:r>
              <w:rPr>
                <w:color w:val="000000"/>
                <w:sz w:val="28"/>
                <w:szCs w:val="28"/>
              </w:rPr>
              <w:tab/>
            </w:r>
            <w:r>
              <w:rPr>
                <w:color w:val="000000"/>
                <w:sz w:val="28"/>
                <w:szCs w:val="28"/>
              </w:rPr>
              <w:tab/>
              <w:t xml:space="preserve">номер </w:t>
            </w:r>
            <w:r>
              <w:rPr>
                <w:color w:val="000000"/>
                <w:sz w:val="28"/>
                <w:szCs w:val="28"/>
              </w:rPr>
              <w:tab/>
              <w:t xml:space="preserve">дата </w:t>
            </w:r>
            <w:r>
              <w:rPr>
                <w:color w:val="000000"/>
                <w:sz w:val="28"/>
                <w:szCs w:val="28"/>
              </w:rPr>
              <w:tab/>
            </w:r>
            <w:r>
              <w:rPr>
                <w:color w:val="000000"/>
                <w:sz w:val="28"/>
                <w:szCs w:val="28"/>
              </w:rPr>
              <w:tab/>
            </w:r>
            <w:r>
              <w:rPr>
                <w:color w:val="000000"/>
                <w:sz w:val="28"/>
                <w:szCs w:val="28"/>
              </w:rPr>
              <w:tab/>
              <w:t xml:space="preserve"> 1 </w:t>
            </w:r>
            <w:r>
              <w:rPr>
                <w:color w:val="000000"/>
                <w:sz w:val="28"/>
                <w:szCs w:val="28"/>
              </w:rPr>
              <w:tab/>
              <w:t xml:space="preserve">2 </w:t>
            </w:r>
            <w:r>
              <w:rPr>
                <w:color w:val="000000"/>
                <w:sz w:val="28"/>
                <w:szCs w:val="28"/>
              </w:rPr>
              <w:tab/>
              <w:t xml:space="preserve">3 </w:t>
            </w:r>
            <w:r>
              <w:rPr>
                <w:color w:val="000000"/>
                <w:sz w:val="28"/>
                <w:szCs w:val="28"/>
              </w:rPr>
              <w:tab/>
              <w:t xml:space="preserve">4 </w:t>
            </w:r>
            <w:r>
              <w:rPr>
                <w:color w:val="000000"/>
                <w:sz w:val="28"/>
                <w:szCs w:val="28"/>
              </w:rPr>
              <w:tab/>
              <w:t xml:space="preserve">5 </w:t>
            </w:r>
            <w:r>
              <w:rPr>
                <w:color w:val="000000"/>
                <w:sz w:val="28"/>
                <w:szCs w:val="28"/>
              </w:rPr>
              <w:tab/>
              <w:t xml:space="preserve">6 </w:t>
            </w:r>
            <w:r>
              <w:rPr>
                <w:color w:val="000000"/>
                <w:sz w:val="28"/>
                <w:szCs w:val="28"/>
              </w:rPr>
              <w:tab/>
              <w:t xml:space="preserve">7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Инвентаризация основных средств, материальных запасов, бланков строгой отчетности, денежных средств и расчетов с контрагентами была проведена по состоянию на 01 января 2019 года. Недостач и излишков не выявлено. Признаков обесценения объектов нефинансовых активов не выявлено.    Сведения о результатах внешнего государственного (муниципального) финансового контроля </w:t>
            </w:r>
            <w:r>
              <w:rPr>
                <w:color w:val="000000"/>
                <w:sz w:val="28"/>
                <w:szCs w:val="28"/>
              </w:rPr>
              <w:tab/>
              <w:t xml:space="preserve">Таблица N7        Дата проверки  Наименование контрольного органа </w:t>
            </w:r>
            <w:r>
              <w:rPr>
                <w:color w:val="000000"/>
                <w:sz w:val="28"/>
                <w:szCs w:val="28"/>
              </w:rPr>
              <w:tab/>
              <w:t xml:space="preserve">Тема проверки </w:t>
            </w:r>
            <w:r>
              <w:rPr>
                <w:color w:val="000000"/>
                <w:sz w:val="28"/>
                <w:szCs w:val="28"/>
              </w:rPr>
              <w:tab/>
              <w:t xml:space="preserve">Результаты проверки </w:t>
            </w:r>
            <w:r>
              <w:rPr>
                <w:color w:val="000000"/>
                <w:sz w:val="28"/>
                <w:szCs w:val="28"/>
              </w:rPr>
              <w:tab/>
              <w:t xml:space="preserve">Меры по результатам проверки  1 </w:t>
            </w:r>
            <w:r>
              <w:rPr>
                <w:color w:val="000000"/>
                <w:sz w:val="28"/>
                <w:szCs w:val="28"/>
              </w:rPr>
              <w:tab/>
              <w:t xml:space="preserve">2 </w:t>
            </w:r>
            <w:r>
              <w:rPr>
                <w:color w:val="000000"/>
                <w:sz w:val="28"/>
                <w:szCs w:val="28"/>
              </w:rPr>
              <w:tab/>
              <w:t xml:space="preserve">3 </w:t>
            </w:r>
            <w:r>
              <w:rPr>
                <w:color w:val="000000"/>
                <w:sz w:val="28"/>
                <w:szCs w:val="28"/>
              </w:rPr>
              <w:tab/>
              <w:t xml:space="preserve">4 </w:t>
            </w:r>
            <w:r>
              <w:rPr>
                <w:color w:val="000000"/>
                <w:sz w:val="28"/>
                <w:szCs w:val="28"/>
              </w:rPr>
              <w:tab/>
              <w:t xml:space="preserve">5  </w:t>
            </w:r>
            <w:r>
              <w:rPr>
                <w:color w:val="000000"/>
                <w:sz w:val="28"/>
                <w:szCs w:val="28"/>
              </w:rPr>
              <w:tab/>
            </w:r>
            <w:r>
              <w:rPr>
                <w:color w:val="000000"/>
                <w:sz w:val="28"/>
                <w:szCs w:val="28"/>
              </w:rPr>
              <w:tab/>
            </w:r>
            <w:r>
              <w:rPr>
                <w:color w:val="000000"/>
                <w:sz w:val="28"/>
                <w:szCs w:val="28"/>
              </w:rPr>
              <w:tab/>
            </w:r>
            <w:r>
              <w:rPr>
                <w:color w:val="000000"/>
                <w:sz w:val="28"/>
                <w:szCs w:val="28"/>
              </w:rPr>
              <w:tab/>
              <w:t xml:space="preserve">      1. Проверка ф.0503169:  №</w:t>
            </w:r>
            <w:r>
              <w:rPr>
                <w:color w:val="000000"/>
                <w:sz w:val="28"/>
                <w:szCs w:val="28"/>
              </w:rPr>
              <w:tab/>
              <w:t>Тип</w:t>
            </w:r>
            <w:r>
              <w:rPr>
                <w:color w:val="000000"/>
                <w:sz w:val="28"/>
                <w:szCs w:val="28"/>
              </w:rPr>
              <w:tab/>
              <w:t>Сообщение</w:t>
            </w:r>
            <w:r>
              <w:rPr>
                <w:color w:val="000000"/>
                <w:sz w:val="28"/>
                <w:szCs w:val="28"/>
              </w:rPr>
              <w:tab/>
              <w:t>Часть КБК</w:t>
            </w:r>
            <w:r>
              <w:rPr>
                <w:color w:val="000000"/>
                <w:sz w:val="28"/>
                <w:szCs w:val="28"/>
              </w:rPr>
              <w:tab/>
              <w:t>КВД</w:t>
            </w:r>
            <w:r>
              <w:rPr>
                <w:color w:val="000000"/>
                <w:sz w:val="28"/>
                <w:szCs w:val="28"/>
              </w:rPr>
              <w:tab/>
              <w:t>Код счета</w:t>
            </w:r>
            <w:r>
              <w:rPr>
                <w:color w:val="000000"/>
                <w:sz w:val="28"/>
                <w:szCs w:val="28"/>
              </w:rPr>
              <w:tab/>
              <w:t>Графа</w:t>
            </w:r>
            <w:r>
              <w:rPr>
                <w:color w:val="000000"/>
                <w:sz w:val="28"/>
                <w:szCs w:val="28"/>
              </w:rPr>
              <w:tab/>
              <w:t>Значение</w:t>
            </w:r>
            <w:r>
              <w:rPr>
                <w:color w:val="000000"/>
                <w:sz w:val="28"/>
                <w:szCs w:val="28"/>
              </w:rPr>
              <w:tab/>
              <w:t>Оп</w:t>
            </w:r>
            <w:r>
              <w:rPr>
                <w:color w:val="000000"/>
                <w:sz w:val="28"/>
                <w:szCs w:val="28"/>
              </w:rPr>
              <w:tab/>
              <w:t>Правая часть</w:t>
            </w:r>
            <w:r>
              <w:rPr>
                <w:color w:val="000000"/>
                <w:sz w:val="28"/>
                <w:szCs w:val="28"/>
              </w:rPr>
              <w:tab/>
              <w:t>Отклонение 300</w:t>
            </w:r>
            <w:r>
              <w:rPr>
                <w:color w:val="000000"/>
                <w:sz w:val="28"/>
                <w:szCs w:val="28"/>
              </w:rPr>
              <w:tab/>
              <w:t>Предупреждение</w:t>
            </w:r>
            <w:r>
              <w:rPr>
                <w:color w:val="000000"/>
                <w:sz w:val="28"/>
                <w:szCs w:val="28"/>
              </w:rPr>
              <w:tab/>
              <w:t>Показатели гр.5 по счету 1302хх000 не равны показателю гр.6 - требует пояснения</w:t>
            </w:r>
            <w:r>
              <w:rPr>
                <w:color w:val="000000"/>
                <w:sz w:val="28"/>
                <w:szCs w:val="28"/>
              </w:rPr>
              <w:tab/>
              <w:t>08011110116220211</w:t>
            </w:r>
            <w:r>
              <w:rPr>
                <w:color w:val="000000"/>
                <w:sz w:val="28"/>
                <w:szCs w:val="28"/>
              </w:rPr>
              <w:tab/>
              <w:t>1</w:t>
            </w:r>
            <w:r>
              <w:rPr>
                <w:color w:val="000000"/>
                <w:sz w:val="28"/>
                <w:szCs w:val="28"/>
              </w:rPr>
              <w:tab/>
              <w:t>30211000</w:t>
            </w:r>
            <w:r>
              <w:rPr>
                <w:color w:val="000000"/>
                <w:sz w:val="28"/>
                <w:szCs w:val="28"/>
              </w:rPr>
              <w:tab/>
              <w:t>5</w:t>
            </w:r>
            <w:r>
              <w:rPr>
                <w:color w:val="000000"/>
                <w:sz w:val="28"/>
                <w:szCs w:val="28"/>
              </w:rPr>
              <w:tab/>
              <w:t>1 326 571,82</w:t>
            </w:r>
            <w:r>
              <w:rPr>
                <w:color w:val="000000"/>
                <w:sz w:val="28"/>
                <w:szCs w:val="28"/>
              </w:rPr>
              <w:tab/>
              <w:t>=</w:t>
            </w:r>
            <w:r>
              <w:rPr>
                <w:color w:val="000000"/>
                <w:sz w:val="28"/>
                <w:szCs w:val="28"/>
              </w:rPr>
              <w:tab/>
              <w:t>1 320 690,26</w:t>
            </w:r>
            <w:r>
              <w:rPr>
                <w:color w:val="000000"/>
                <w:sz w:val="28"/>
                <w:szCs w:val="28"/>
              </w:rPr>
              <w:tab/>
              <w:t>5 881,56  Отклонения: -- на сумму возврата платежей (5 881 рубль 56 копеек).    2. В «Справке о наличии имущества и обязательств на забалансовых счетах» отражено:   - на счете 01 стоимость неисключительной лицензии на использование СБИС ЭО-Базовый  для документооборота с ФНС и ПФР (в сумме 4500,00   - на счете 03 отражена стоимость бланков строгой отчетности (билеты,) в условных единицах (1 шт – 1 рубль),   - на счете 04 отражена сумма недостачи от кражи основных средств, списанная с баланса,   - на счете 09  отражена стоимость запасных частей, использованных для ремонта автомашин,    - на счете 21  отражены основные средства, стоимостью до 10 000 рублей.   4. В составе пояснительной записки не представлены следующие формы, так как в них отсутствуют числовые значения и иные показатели:  Сведения о результатах деятельности</w:t>
            </w:r>
            <w:r>
              <w:rPr>
                <w:color w:val="000000"/>
                <w:sz w:val="28"/>
                <w:szCs w:val="28"/>
              </w:rPr>
              <w:tab/>
              <w:t>0503162 Сведения об исполнении мероприятий в рамках целевых программ</w:t>
            </w:r>
            <w:r>
              <w:rPr>
                <w:color w:val="000000"/>
                <w:sz w:val="28"/>
                <w:szCs w:val="28"/>
              </w:rPr>
              <w:tab/>
              <w:t>0503166 Сведения о целевых иностранных кредитах</w:t>
            </w:r>
            <w:r>
              <w:rPr>
                <w:color w:val="000000"/>
                <w:sz w:val="28"/>
                <w:szCs w:val="28"/>
              </w:rPr>
              <w:tab/>
              <w:t>0503167 Сведения о финансовых вложениях ПБС, АИФ дефицита бюджета</w:t>
            </w:r>
            <w:r>
              <w:rPr>
                <w:color w:val="000000"/>
                <w:sz w:val="28"/>
                <w:szCs w:val="28"/>
              </w:rPr>
              <w:tab/>
              <w:t>0503171 Сведения о государственном (муниципальном) долге, предоставленных бюджетных кредитах</w:t>
            </w:r>
            <w:r>
              <w:rPr>
                <w:color w:val="000000"/>
                <w:sz w:val="28"/>
                <w:szCs w:val="28"/>
              </w:rPr>
              <w:tab/>
              <w:t xml:space="preserve"> 0503172 Сведения об изменении остатков валюты баланса</w:t>
            </w:r>
            <w:r>
              <w:rPr>
                <w:color w:val="000000"/>
                <w:sz w:val="28"/>
                <w:szCs w:val="28"/>
              </w:rPr>
              <w:tab/>
              <w:t>0503173 Сведения об изменении остатков валюты баланса. Средства во временном распоряжении.</w:t>
            </w:r>
            <w:r>
              <w:rPr>
                <w:color w:val="000000"/>
                <w:sz w:val="28"/>
                <w:szCs w:val="28"/>
              </w:rPr>
              <w:tab/>
              <w:t xml:space="preserve"> 0503173 SVR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r>
              <w:rPr>
                <w:color w:val="000000"/>
                <w:sz w:val="28"/>
                <w:szCs w:val="28"/>
              </w:rPr>
              <w:tab/>
              <w:t xml:space="preserve">   0503174 Сведения об остатках денежных средств на счетах ПБС. Средства во временном распоряжении.</w:t>
            </w:r>
            <w:r>
              <w:rPr>
                <w:color w:val="000000"/>
                <w:sz w:val="28"/>
                <w:szCs w:val="28"/>
              </w:rPr>
              <w:tab/>
              <w:t xml:space="preserve"> 0503178 SVR Сведения об исполнении судебных решений по денежным обязательствам учреждений</w:t>
            </w:r>
            <w:r>
              <w:rPr>
                <w:color w:val="000000"/>
                <w:sz w:val="28"/>
                <w:szCs w:val="28"/>
              </w:rPr>
              <w:tab/>
              <w:t xml:space="preserve"> 0503295 Сведения об исполнении судебных решений по денежным обязательствам бюджета</w:t>
            </w:r>
            <w:r>
              <w:rPr>
                <w:color w:val="000000"/>
                <w:sz w:val="28"/>
                <w:szCs w:val="28"/>
              </w:rPr>
              <w:tab/>
              <w:t xml:space="preserve"> 0503296  5. Подводя итоги работы учреждения, можно отметить, что в целом в отчетном периоде деятельность оставалась стабильной и была направлена на реализацию уставных задач.               Глава администрации:                                   А.П.Зинзиков            Главный бухгалтер:                                       И.В.Виноградова</w:t>
            </w:r>
          </w:p>
        </w:tc>
      </w:tr>
      <w:tr w:rsidR="00AC785D">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AC785D" w:rsidRDefault="00AC785D">
            <w:pPr>
              <w:spacing w:line="1" w:lineRule="auto"/>
            </w:pPr>
          </w:p>
        </w:tc>
      </w:tr>
      <w:tr w:rsidR="00AC785D">
        <w:tc>
          <w:tcPr>
            <w:tcW w:w="9356"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tcPr>
          <w:p w:rsidR="00AC785D" w:rsidRDefault="00EC14FC">
            <w:pPr>
              <w:rPr>
                <w:color w:val="000000"/>
                <w:sz w:val="28"/>
                <w:szCs w:val="28"/>
              </w:rPr>
            </w:pPr>
            <w:r>
              <w:rPr>
                <w:color w:val="000000"/>
                <w:sz w:val="28"/>
                <w:szCs w:val="28"/>
              </w:rPr>
              <w:t xml:space="preserve"> </w:t>
            </w:r>
          </w:p>
        </w:tc>
      </w:tr>
    </w:tbl>
    <w:p w:rsidR="00AC785D" w:rsidRDefault="00AC785D">
      <w:pPr>
        <w:rPr>
          <w:vanish/>
        </w:rPr>
      </w:pPr>
    </w:p>
    <w:tbl>
      <w:tblPr>
        <w:tblOverlap w:val="never"/>
        <w:tblW w:w="9356" w:type="dxa"/>
        <w:tblLayout w:type="fixed"/>
        <w:tblLook w:val="01E0"/>
      </w:tblPr>
      <w:tblGrid>
        <w:gridCol w:w="9356"/>
      </w:tblGrid>
      <w:tr w:rsidR="00AC785D">
        <w:tc>
          <w:tcPr>
            <w:tcW w:w="9356" w:type="dxa"/>
            <w:tcMar>
              <w:top w:w="0" w:type="dxa"/>
              <w:left w:w="0" w:type="dxa"/>
              <w:bottom w:w="0" w:type="dxa"/>
              <w:right w:w="0" w:type="dxa"/>
            </w:tcMar>
          </w:tcPr>
          <w:tbl>
            <w:tblPr>
              <w:tblOverlap w:val="never"/>
              <w:tblW w:w="8159" w:type="dxa"/>
              <w:tblLayout w:type="fixed"/>
              <w:tblLook w:val="01E0"/>
            </w:tblPr>
            <w:tblGrid>
              <w:gridCol w:w="2040"/>
              <w:gridCol w:w="1133"/>
              <w:gridCol w:w="566"/>
              <w:gridCol w:w="3401"/>
              <w:gridCol w:w="453"/>
              <w:gridCol w:w="566"/>
            </w:tblGrid>
            <w:tr w:rsidR="00AC785D">
              <w:tc>
                <w:tcPr>
                  <w:tcW w:w="2040" w:type="dxa"/>
                  <w:vMerge w:val="restart"/>
                  <w:tcMar>
                    <w:top w:w="0" w:type="dxa"/>
                    <w:left w:w="0" w:type="dxa"/>
                    <w:bottom w:w="0" w:type="dxa"/>
                    <w:right w:w="0" w:type="dxa"/>
                  </w:tcMar>
                </w:tcPr>
                <w:tbl>
                  <w:tblPr>
                    <w:tblOverlap w:val="never"/>
                    <w:tblW w:w="2040" w:type="dxa"/>
                    <w:tblLayout w:type="fixed"/>
                    <w:tblCellMar>
                      <w:left w:w="0" w:type="dxa"/>
                      <w:right w:w="0" w:type="dxa"/>
                    </w:tblCellMar>
                    <w:tblLook w:val="01E0"/>
                  </w:tblPr>
                  <w:tblGrid>
                    <w:gridCol w:w="2040"/>
                  </w:tblGrid>
                  <w:tr w:rsidR="00AC785D">
                    <w:tc>
                      <w:tcPr>
                        <w:tcW w:w="2040" w:type="dxa"/>
                        <w:tcMar>
                          <w:top w:w="0" w:type="dxa"/>
                          <w:left w:w="0" w:type="dxa"/>
                          <w:bottom w:w="0" w:type="dxa"/>
                          <w:right w:w="0" w:type="dxa"/>
                        </w:tcMar>
                      </w:tcPr>
                      <w:p w:rsidR="00AC785D" w:rsidRDefault="00EC14FC">
                        <w:bookmarkStart w:id="2" w:name="__bookmark_4"/>
                        <w:bookmarkEnd w:id="2"/>
                        <w:r>
                          <w:rPr>
                            <w:color w:val="000000"/>
                          </w:rPr>
                          <w:t>Руководитель</w:t>
                        </w:r>
                      </w:p>
                    </w:tc>
                  </w:tr>
                </w:tbl>
                <w:p w:rsidR="00AC785D" w:rsidRDefault="00AC785D">
                  <w:pPr>
                    <w:spacing w:line="1" w:lineRule="auto"/>
                  </w:pPr>
                </w:p>
              </w:tc>
              <w:tc>
                <w:tcPr>
                  <w:tcW w:w="1133" w:type="dxa"/>
                  <w:tcMar>
                    <w:top w:w="0" w:type="dxa"/>
                    <w:left w:w="0" w:type="dxa"/>
                    <w:bottom w:w="0" w:type="dxa"/>
                    <w:right w:w="0" w:type="dxa"/>
                  </w:tcMar>
                </w:tcPr>
                <w:p w:rsidR="00AC785D" w:rsidRDefault="00EC14FC">
                  <w:pPr>
                    <w:rPr>
                      <w:color w:val="000000"/>
                    </w:rPr>
                  </w:pPr>
                  <w:r>
                    <w:rPr>
                      <w:color w:val="000000"/>
                    </w:rPr>
                    <w:t xml:space="preserve"> </w:t>
                  </w:r>
                </w:p>
              </w:tc>
              <w:tc>
                <w:tcPr>
                  <w:tcW w:w="566" w:type="dxa"/>
                  <w:tcMar>
                    <w:top w:w="0" w:type="dxa"/>
                    <w:left w:w="0" w:type="dxa"/>
                    <w:bottom w:w="0" w:type="dxa"/>
                    <w:right w:w="0" w:type="dxa"/>
                  </w:tcMar>
                </w:tcPr>
                <w:p w:rsidR="00AC785D" w:rsidRDefault="00AC785D">
                  <w:pPr>
                    <w:spacing w:line="1" w:lineRule="auto"/>
                  </w:pPr>
                </w:p>
              </w:tc>
              <w:tc>
                <w:tcPr>
                  <w:tcW w:w="3401" w:type="dxa"/>
                  <w:tcBorders>
                    <w:bottom w:val="single" w:sz="6" w:space="0" w:color="000000"/>
                  </w:tcBorders>
                  <w:tcMar>
                    <w:top w:w="0" w:type="dxa"/>
                    <w:left w:w="0" w:type="dxa"/>
                    <w:bottom w:w="0" w:type="dxa"/>
                    <w:right w:w="0" w:type="dxa"/>
                  </w:tcMar>
                  <w:vAlign w:val="bottom"/>
                </w:tcPr>
                <w:tbl>
                  <w:tblPr>
                    <w:tblOverlap w:val="never"/>
                    <w:tblW w:w="3401" w:type="dxa"/>
                    <w:jc w:val="center"/>
                    <w:tblLayout w:type="fixed"/>
                    <w:tblCellMar>
                      <w:left w:w="0" w:type="dxa"/>
                      <w:right w:w="0" w:type="dxa"/>
                    </w:tblCellMar>
                    <w:tblLook w:val="01E0"/>
                  </w:tblPr>
                  <w:tblGrid>
                    <w:gridCol w:w="3401"/>
                  </w:tblGrid>
                  <w:tr w:rsidR="00AC785D">
                    <w:trPr>
                      <w:jc w:val="center"/>
                    </w:trPr>
                    <w:tc>
                      <w:tcPr>
                        <w:tcW w:w="3401" w:type="dxa"/>
                        <w:tcMar>
                          <w:top w:w="0" w:type="dxa"/>
                          <w:left w:w="0" w:type="dxa"/>
                          <w:bottom w:w="0" w:type="dxa"/>
                          <w:right w:w="0" w:type="dxa"/>
                        </w:tcMar>
                      </w:tcPr>
                      <w:p w:rsidR="00AC785D" w:rsidRDefault="00EC14FC">
                        <w:pPr>
                          <w:jc w:val="center"/>
                        </w:pPr>
                        <w:r>
                          <w:rPr>
                            <w:color w:val="000000"/>
                            <w:sz w:val="16"/>
                            <w:szCs w:val="16"/>
                          </w:rPr>
                          <w:t>Табакова Ирина Игоревна</w:t>
                        </w:r>
                      </w:p>
                    </w:tc>
                  </w:tr>
                </w:tbl>
                <w:p w:rsidR="00AC785D" w:rsidRDefault="00AC785D">
                  <w:pPr>
                    <w:spacing w:line="1" w:lineRule="auto"/>
                  </w:pPr>
                </w:p>
              </w:tc>
              <w:tc>
                <w:tcPr>
                  <w:tcW w:w="453" w:type="dxa"/>
                  <w:tcMar>
                    <w:top w:w="0" w:type="dxa"/>
                    <w:left w:w="0" w:type="dxa"/>
                    <w:bottom w:w="0" w:type="dxa"/>
                    <w:right w:w="0" w:type="dxa"/>
                  </w:tcMar>
                </w:tcPr>
                <w:p w:rsidR="00AC785D" w:rsidRDefault="00AC785D">
                  <w:pPr>
                    <w:spacing w:line="1" w:lineRule="auto"/>
                  </w:pPr>
                </w:p>
              </w:tc>
              <w:tc>
                <w:tcPr>
                  <w:tcW w:w="566" w:type="dxa"/>
                  <w:tcMar>
                    <w:top w:w="0" w:type="dxa"/>
                    <w:left w:w="0" w:type="dxa"/>
                    <w:bottom w:w="0" w:type="dxa"/>
                    <w:right w:w="0" w:type="dxa"/>
                  </w:tcMar>
                </w:tcPr>
                <w:p w:rsidR="00AC785D" w:rsidRDefault="00AC785D">
                  <w:pPr>
                    <w:spacing w:line="1" w:lineRule="auto"/>
                  </w:pPr>
                </w:p>
              </w:tc>
            </w:tr>
            <w:tr w:rsidR="00AC785D">
              <w:tc>
                <w:tcPr>
                  <w:tcW w:w="2040" w:type="dxa"/>
                  <w:vMerge/>
                  <w:tcMar>
                    <w:top w:w="0" w:type="dxa"/>
                    <w:left w:w="0" w:type="dxa"/>
                    <w:bottom w:w="0" w:type="dxa"/>
                    <w:right w:w="0" w:type="dxa"/>
                  </w:tcMar>
                </w:tcPr>
                <w:p w:rsidR="00AC785D" w:rsidRDefault="00AC785D">
                  <w:pPr>
                    <w:spacing w:line="1" w:lineRule="auto"/>
                  </w:pPr>
                </w:p>
              </w:tc>
              <w:tc>
                <w:tcPr>
                  <w:tcW w:w="1133" w:type="dxa"/>
                  <w:tcMar>
                    <w:top w:w="0" w:type="dxa"/>
                    <w:left w:w="0" w:type="dxa"/>
                    <w:bottom w:w="0" w:type="dxa"/>
                    <w:right w:w="0" w:type="dxa"/>
                  </w:tcMar>
                </w:tcPr>
                <w:p w:rsidR="00AC785D" w:rsidRDefault="00AC785D">
                  <w:pPr>
                    <w:spacing w:line="1" w:lineRule="auto"/>
                  </w:pPr>
                </w:p>
              </w:tc>
              <w:tc>
                <w:tcPr>
                  <w:tcW w:w="566" w:type="dxa"/>
                  <w:tcMar>
                    <w:top w:w="0" w:type="dxa"/>
                    <w:left w:w="0" w:type="dxa"/>
                    <w:bottom w:w="0" w:type="dxa"/>
                    <w:right w:w="0" w:type="dxa"/>
                  </w:tcMar>
                </w:tcPr>
                <w:p w:rsidR="00AC785D" w:rsidRDefault="00AC785D">
                  <w:pPr>
                    <w:spacing w:line="1" w:lineRule="auto"/>
                  </w:pPr>
                </w:p>
              </w:tc>
              <w:tc>
                <w:tcPr>
                  <w:tcW w:w="3401" w:type="dxa"/>
                  <w:tcMar>
                    <w:top w:w="0" w:type="dxa"/>
                    <w:left w:w="0" w:type="dxa"/>
                    <w:bottom w:w="0" w:type="dxa"/>
                    <w:right w:w="0" w:type="dxa"/>
                  </w:tcMar>
                </w:tcPr>
                <w:p w:rsidR="00AC785D" w:rsidRDefault="00EC14FC">
                  <w:pPr>
                    <w:jc w:val="center"/>
                    <w:rPr>
                      <w:rFonts w:ascii="Arial" w:eastAsia="Arial" w:hAnsi="Arial" w:cs="Arial"/>
                      <w:color w:val="000000"/>
                      <w:sz w:val="14"/>
                      <w:szCs w:val="14"/>
                    </w:rPr>
                  </w:pPr>
                  <w:r>
                    <w:rPr>
                      <w:rFonts w:ascii="Arial" w:eastAsia="Arial" w:hAnsi="Arial" w:cs="Arial"/>
                      <w:color w:val="000000"/>
                      <w:sz w:val="14"/>
                      <w:szCs w:val="14"/>
                    </w:rPr>
                    <w:t>(расшифровка подписи)</w:t>
                  </w:r>
                </w:p>
              </w:tc>
              <w:tc>
                <w:tcPr>
                  <w:tcW w:w="453" w:type="dxa"/>
                  <w:tcMar>
                    <w:top w:w="0" w:type="dxa"/>
                    <w:left w:w="0" w:type="dxa"/>
                    <w:bottom w:w="0" w:type="dxa"/>
                    <w:right w:w="0" w:type="dxa"/>
                  </w:tcMar>
                </w:tcPr>
                <w:p w:rsidR="00AC785D" w:rsidRDefault="00AC785D">
                  <w:pPr>
                    <w:spacing w:line="1" w:lineRule="auto"/>
                  </w:pPr>
                </w:p>
              </w:tc>
              <w:tc>
                <w:tcPr>
                  <w:tcW w:w="566" w:type="dxa"/>
                  <w:tcMar>
                    <w:top w:w="0" w:type="dxa"/>
                    <w:left w:w="0" w:type="dxa"/>
                    <w:bottom w:w="0" w:type="dxa"/>
                    <w:right w:w="0" w:type="dxa"/>
                  </w:tcMar>
                </w:tcPr>
                <w:p w:rsidR="00AC785D" w:rsidRDefault="00AC785D">
                  <w:pPr>
                    <w:spacing w:line="1" w:lineRule="auto"/>
                  </w:pPr>
                </w:p>
              </w:tc>
            </w:tr>
            <w:tr w:rsidR="00AC785D">
              <w:trPr>
                <w:trHeight w:val="230"/>
              </w:trPr>
              <w:tc>
                <w:tcPr>
                  <w:tcW w:w="8159" w:type="dxa"/>
                  <w:gridSpan w:val="6"/>
                  <w:vMerge w:val="restart"/>
                  <w:tcMar>
                    <w:top w:w="0" w:type="dxa"/>
                    <w:left w:w="0" w:type="dxa"/>
                    <w:bottom w:w="0" w:type="dxa"/>
                    <w:right w:w="0" w:type="dxa"/>
                  </w:tcMar>
                </w:tcPr>
                <w:tbl>
                  <w:tblPr>
                    <w:tblOverlap w:val="never"/>
                    <w:tblW w:w="6015" w:type="dxa"/>
                    <w:tblBorders>
                      <w:top w:val="single" w:sz="18" w:space="0" w:color="000000"/>
                      <w:left w:val="single" w:sz="18" w:space="0" w:color="000000"/>
                      <w:bottom w:val="single" w:sz="18" w:space="0" w:color="000000"/>
                      <w:right w:val="single" w:sz="18" w:space="0" w:color="000000"/>
                    </w:tblBorders>
                    <w:tblLayout w:type="fixed"/>
                    <w:tblLook w:val="01E0"/>
                  </w:tblPr>
                  <w:tblGrid>
                    <w:gridCol w:w="990"/>
                    <w:gridCol w:w="1005"/>
                    <w:gridCol w:w="1005"/>
                    <w:gridCol w:w="1005"/>
                    <w:gridCol w:w="1005"/>
                    <w:gridCol w:w="1005"/>
                  </w:tblGrid>
                  <w:tr w:rsidR="00AC785D">
                    <w:trPr>
                      <w:trHeight w:val="230"/>
                    </w:trPr>
                    <w:tc>
                      <w:tcPr>
                        <w:tcW w:w="6015" w:type="dxa"/>
                        <w:gridSpan w:val="6"/>
                        <w:vMerge w:val="restart"/>
                        <w:tcMar>
                          <w:top w:w="0" w:type="dxa"/>
                          <w:left w:w="0" w:type="dxa"/>
                          <w:bottom w:w="0" w:type="dxa"/>
                          <w:right w:w="0" w:type="dxa"/>
                        </w:tcMar>
                        <w:vAlign w:val="center"/>
                      </w:tcPr>
                      <w:p w:rsidR="00AC785D" w:rsidRDefault="00EC14FC">
                        <w:pPr>
                          <w:jc w:val="center"/>
                          <w:rPr>
                            <w:b/>
                            <w:bCs/>
                            <w:color w:val="000000"/>
                          </w:rPr>
                        </w:pPr>
                        <w:r>
                          <w:rPr>
                            <w:b/>
                            <w:bCs/>
                            <w:color w:val="000000"/>
                          </w:rPr>
                          <w:t>ДОКУМЕНТ ПОДПИСАН ЭЛЕКТРОННОЙ ПОДПИСЬЮ</w:t>
                        </w:r>
                      </w:p>
                    </w:tc>
                  </w:tr>
                  <w:tr w:rsidR="00AC785D">
                    <w:trPr>
                      <w:trHeight w:val="105"/>
                    </w:trPr>
                    <w:tc>
                      <w:tcPr>
                        <w:tcW w:w="6015" w:type="dxa"/>
                        <w:gridSpan w:val="6"/>
                        <w:vMerge/>
                        <w:tcMar>
                          <w:top w:w="0" w:type="dxa"/>
                          <w:left w:w="0" w:type="dxa"/>
                          <w:bottom w:w="0" w:type="dxa"/>
                          <w:right w:w="0" w:type="dxa"/>
                        </w:tcMar>
                        <w:vAlign w:val="center"/>
                      </w:tcPr>
                      <w:p w:rsidR="00AC785D" w:rsidRDefault="00AC785D">
                        <w:pPr>
                          <w:spacing w:line="1" w:lineRule="auto"/>
                        </w:pPr>
                      </w:p>
                    </w:tc>
                  </w:tr>
                  <w:tr w:rsidR="00AC785D">
                    <w:trPr>
                      <w:trHeight w:val="230"/>
                    </w:trPr>
                    <w:tc>
                      <w:tcPr>
                        <w:tcW w:w="6015" w:type="dxa"/>
                        <w:gridSpan w:val="6"/>
                        <w:vMerge w:val="restart"/>
                        <w:tcBorders>
                          <w:right w:val="single" w:sz="18" w:space="0" w:color="000000"/>
                        </w:tcBorders>
                        <w:tcMar>
                          <w:top w:w="0" w:type="dxa"/>
                          <w:left w:w="0" w:type="dxa"/>
                          <w:bottom w:w="0" w:type="dxa"/>
                          <w:right w:w="0" w:type="dxa"/>
                        </w:tcMar>
                      </w:tcPr>
                      <w:tbl>
                        <w:tblPr>
                          <w:tblOverlap w:val="never"/>
                          <w:tblW w:w="6015" w:type="dxa"/>
                          <w:tblLayout w:type="fixed"/>
                          <w:tblCellMar>
                            <w:left w:w="0" w:type="dxa"/>
                            <w:right w:w="0" w:type="dxa"/>
                          </w:tblCellMar>
                          <w:tblLook w:val="01E0"/>
                        </w:tblPr>
                        <w:tblGrid>
                          <w:gridCol w:w="6015"/>
                        </w:tblGrid>
                        <w:tr w:rsidR="00AC785D">
                          <w:tc>
                            <w:tcPr>
                              <w:tcW w:w="6015" w:type="dxa"/>
                              <w:tcMar>
                                <w:top w:w="0" w:type="dxa"/>
                                <w:left w:w="0" w:type="dxa"/>
                                <w:bottom w:w="0" w:type="dxa"/>
                                <w:right w:w="0" w:type="dxa"/>
                              </w:tcMar>
                            </w:tcPr>
                            <w:p w:rsidR="00AC785D" w:rsidRDefault="00EC14FC">
                              <w:r>
                                <w:rPr>
                                  <w:color w:val="000000"/>
                                </w:rPr>
                                <w:t>Сертификат: 00E919B9E9F24016A0E81120542623A419</w:t>
                              </w:r>
                            </w:p>
                            <w:p w:rsidR="00AC785D" w:rsidRDefault="00EC14FC">
                              <w:r>
                                <w:rPr>
                                  <w:color w:val="000000"/>
                                </w:rPr>
                                <w:t>Владелец: Табакова Ирина Игоревна</w:t>
                              </w:r>
                            </w:p>
                            <w:p w:rsidR="00AC785D" w:rsidRDefault="00EC14FC">
                              <w:r>
                                <w:rPr>
                                  <w:color w:val="000000"/>
                                </w:rPr>
                                <w:t>Действителен с 10.05.2018 по 10.08.2019</w:t>
                              </w:r>
                            </w:p>
                          </w:tc>
                        </w:tr>
                      </w:tbl>
                      <w:p w:rsidR="00AC785D" w:rsidRDefault="00AC785D">
                        <w:pPr>
                          <w:spacing w:line="1" w:lineRule="auto"/>
                        </w:pPr>
                      </w:p>
                    </w:tc>
                  </w:tr>
                  <w:tr w:rsidR="00AC785D">
                    <w:trPr>
                      <w:trHeight w:val="45"/>
                    </w:trPr>
                    <w:tc>
                      <w:tcPr>
                        <w:tcW w:w="990" w:type="dxa"/>
                        <w:tcMar>
                          <w:top w:w="0" w:type="dxa"/>
                          <w:left w:w="0" w:type="dxa"/>
                          <w:bottom w:w="0" w:type="dxa"/>
                          <w:right w:w="0" w:type="dxa"/>
                        </w:tcMar>
                      </w:tcPr>
                      <w:p w:rsidR="00AC785D" w:rsidRDefault="00AC785D">
                        <w:pPr>
                          <w:spacing w:line="1" w:lineRule="auto"/>
                        </w:pPr>
                      </w:p>
                    </w:tc>
                    <w:tc>
                      <w:tcPr>
                        <w:tcW w:w="1005" w:type="dxa"/>
                        <w:tcMar>
                          <w:top w:w="0" w:type="dxa"/>
                          <w:left w:w="0" w:type="dxa"/>
                          <w:bottom w:w="0" w:type="dxa"/>
                          <w:right w:w="0" w:type="dxa"/>
                        </w:tcMar>
                      </w:tcPr>
                      <w:p w:rsidR="00AC785D" w:rsidRDefault="00AC785D">
                        <w:pPr>
                          <w:spacing w:line="1" w:lineRule="auto"/>
                        </w:pPr>
                      </w:p>
                    </w:tc>
                    <w:tc>
                      <w:tcPr>
                        <w:tcW w:w="1005" w:type="dxa"/>
                        <w:tcMar>
                          <w:top w:w="0" w:type="dxa"/>
                          <w:left w:w="0" w:type="dxa"/>
                          <w:bottom w:w="0" w:type="dxa"/>
                          <w:right w:w="0" w:type="dxa"/>
                        </w:tcMar>
                      </w:tcPr>
                      <w:p w:rsidR="00AC785D" w:rsidRDefault="00AC785D">
                        <w:pPr>
                          <w:spacing w:line="1" w:lineRule="auto"/>
                        </w:pPr>
                      </w:p>
                    </w:tc>
                    <w:tc>
                      <w:tcPr>
                        <w:tcW w:w="1005" w:type="dxa"/>
                        <w:tcMar>
                          <w:top w:w="0" w:type="dxa"/>
                          <w:left w:w="0" w:type="dxa"/>
                          <w:bottom w:w="0" w:type="dxa"/>
                          <w:right w:w="0" w:type="dxa"/>
                        </w:tcMar>
                      </w:tcPr>
                      <w:p w:rsidR="00AC785D" w:rsidRDefault="00AC785D">
                        <w:pPr>
                          <w:spacing w:line="1" w:lineRule="auto"/>
                        </w:pPr>
                      </w:p>
                    </w:tc>
                    <w:tc>
                      <w:tcPr>
                        <w:tcW w:w="1005" w:type="dxa"/>
                        <w:tcMar>
                          <w:top w:w="0" w:type="dxa"/>
                          <w:left w:w="0" w:type="dxa"/>
                          <w:bottom w:w="0" w:type="dxa"/>
                          <w:right w:w="0" w:type="dxa"/>
                        </w:tcMar>
                      </w:tcPr>
                      <w:p w:rsidR="00AC785D" w:rsidRDefault="00AC785D">
                        <w:pPr>
                          <w:spacing w:line="1" w:lineRule="auto"/>
                        </w:pPr>
                      </w:p>
                    </w:tc>
                    <w:tc>
                      <w:tcPr>
                        <w:tcW w:w="1005" w:type="dxa"/>
                        <w:tcMar>
                          <w:top w:w="0" w:type="dxa"/>
                          <w:left w:w="0" w:type="dxa"/>
                          <w:bottom w:w="0" w:type="dxa"/>
                          <w:right w:w="0" w:type="dxa"/>
                        </w:tcMar>
                      </w:tcPr>
                      <w:p w:rsidR="00AC785D" w:rsidRDefault="00AC785D">
                        <w:pPr>
                          <w:spacing w:line="1" w:lineRule="auto"/>
                        </w:pPr>
                      </w:p>
                    </w:tc>
                  </w:tr>
                </w:tbl>
                <w:p w:rsidR="00AC785D" w:rsidRDefault="00AC785D">
                  <w:pPr>
                    <w:spacing w:line="1" w:lineRule="auto"/>
                  </w:pPr>
                </w:p>
              </w:tc>
            </w:tr>
            <w:tr w:rsidR="00AC785D">
              <w:tc>
                <w:tcPr>
                  <w:tcW w:w="2040" w:type="dxa"/>
                  <w:tcMar>
                    <w:top w:w="0" w:type="dxa"/>
                    <w:left w:w="0" w:type="dxa"/>
                    <w:bottom w:w="0" w:type="dxa"/>
                    <w:right w:w="0" w:type="dxa"/>
                  </w:tcMar>
                </w:tcPr>
                <w:p w:rsidR="00AC785D" w:rsidRDefault="00AC785D">
                  <w:pPr>
                    <w:spacing w:line="1" w:lineRule="auto"/>
                  </w:pPr>
                </w:p>
              </w:tc>
              <w:tc>
                <w:tcPr>
                  <w:tcW w:w="1133" w:type="dxa"/>
                  <w:tcMar>
                    <w:top w:w="0" w:type="dxa"/>
                    <w:left w:w="0" w:type="dxa"/>
                    <w:bottom w:w="0" w:type="dxa"/>
                    <w:right w:w="0" w:type="dxa"/>
                  </w:tcMar>
                </w:tcPr>
                <w:p w:rsidR="00AC785D" w:rsidRDefault="00EC14FC">
                  <w:pPr>
                    <w:rPr>
                      <w:color w:val="000000"/>
                    </w:rPr>
                  </w:pPr>
                  <w:r>
                    <w:rPr>
                      <w:color w:val="000000"/>
                    </w:rPr>
                    <w:t xml:space="preserve"> </w:t>
                  </w:r>
                </w:p>
              </w:tc>
              <w:tc>
                <w:tcPr>
                  <w:tcW w:w="566" w:type="dxa"/>
                  <w:tcMar>
                    <w:top w:w="0" w:type="dxa"/>
                    <w:left w:w="0" w:type="dxa"/>
                    <w:bottom w:w="0" w:type="dxa"/>
                    <w:right w:w="0" w:type="dxa"/>
                  </w:tcMar>
                </w:tcPr>
                <w:p w:rsidR="00AC785D" w:rsidRDefault="00AC785D">
                  <w:pPr>
                    <w:spacing w:line="1" w:lineRule="auto"/>
                  </w:pPr>
                </w:p>
              </w:tc>
              <w:tc>
                <w:tcPr>
                  <w:tcW w:w="3401" w:type="dxa"/>
                  <w:tcMar>
                    <w:top w:w="0" w:type="dxa"/>
                    <w:left w:w="0" w:type="dxa"/>
                    <w:bottom w:w="0" w:type="dxa"/>
                    <w:right w:w="0" w:type="dxa"/>
                  </w:tcMar>
                </w:tcPr>
                <w:p w:rsidR="00AC785D" w:rsidRDefault="00AC785D">
                  <w:pPr>
                    <w:spacing w:line="1" w:lineRule="auto"/>
                  </w:pPr>
                </w:p>
              </w:tc>
              <w:tc>
                <w:tcPr>
                  <w:tcW w:w="453" w:type="dxa"/>
                  <w:tcMar>
                    <w:top w:w="0" w:type="dxa"/>
                    <w:left w:w="0" w:type="dxa"/>
                    <w:bottom w:w="0" w:type="dxa"/>
                    <w:right w:w="0" w:type="dxa"/>
                  </w:tcMar>
                </w:tcPr>
                <w:p w:rsidR="00AC785D" w:rsidRDefault="00AC785D">
                  <w:pPr>
                    <w:spacing w:line="1" w:lineRule="auto"/>
                  </w:pPr>
                </w:p>
              </w:tc>
              <w:tc>
                <w:tcPr>
                  <w:tcW w:w="566" w:type="dxa"/>
                  <w:tcMar>
                    <w:top w:w="0" w:type="dxa"/>
                    <w:left w:w="0" w:type="dxa"/>
                    <w:bottom w:w="0" w:type="dxa"/>
                    <w:right w:w="0" w:type="dxa"/>
                  </w:tcMar>
                </w:tcPr>
                <w:p w:rsidR="00AC785D" w:rsidRDefault="00AC785D">
                  <w:pPr>
                    <w:spacing w:line="1" w:lineRule="auto"/>
                  </w:pPr>
                </w:p>
              </w:tc>
            </w:tr>
            <w:tr w:rsidR="00AC785D">
              <w:tc>
                <w:tcPr>
                  <w:tcW w:w="2040" w:type="dxa"/>
                  <w:vMerge w:val="restart"/>
                  <w:tcMar>
                    <w:top w:w="0" w:type="dxa"/>
                    <w:left w:w="0" w:type="dxa"/>
                    <w:bottom w:w="0" w:type="dxa"/>
                    <w:right w:w="0" w:type="dxa"/>
                  </w:tcMar>
                </w:tcPr>
                <w:tbl>
                  <w:tblPr>
                    <w:tblOverlap w:val="never"/>
                    <w:tblW w:w="2040" w:type="dxa"/>
                    <w:tblLayout w:type="fixed"/>
                    <w:tblCellMar>
                      <w:left w:w="0" w:type="dxa"/>
                      <w:right w:w="0" w:type="dxa"/>
                    </w:tblCellMar>
                    <w:tblLook w:val="01E0"/>
                  </w:tblPr>
                  <w:tblGrid>
                    <w:gridCol w:w="2040"/>
                  </w:tblGrid>
                  <w:tr w:rsidR="00AC785D">
                    <w:tc>
                      <w:tcPr>
                        <w:tcW w:w="2040" w:type="dxa"/>
                        <w:tcMar>
                          <w:top w:w="0" w:type="dxa"/>
                          <w:left w:w="0" w:type="dxa"/>
                          <w:bottom w:w="0" w:type="dxa"/>
                          <w:right w:w="0" w:type="dxa"/>
                        </w:tcMar>
                      </w:tcPr>
                      <w:p w:rsidR="00AC785D" w:rsidRDefault="00EC14FC">
                        <w:r>
                          <w:rPr>
                            <w:color w:val="000000"/>
                          </w:rPr>
                          <w:t>Руководитель планово-экономической службы</w:t>
                        </w:r>
                      </w:p>
                    </w:tc>
                  </w:tr>
                </w:tbl>
                <w:p w:rsidR="00AC785D" w:rsidRDefault="00AC785D">
                  <w:pPr>
                    <w:spacing w:line="1" w:lineRule="auto"/>
                  </w:pPr>
                </w:p>
              </w:tc>
              <w:tc>
                <w:tcPr>
                  <w:tcW w:w="1133" w:type="dxa"/>
                  <w:tcMar>
                    <w:top w:w="0" w:type="dxa"/>
                    <w:left w:w="0" w:type="dxa"/>
                    <w:bottom w:w="0" w:type="dxa"/>
                    <w:right w:w="0" w:type="dxa"/>
                  </w:tcMar>
                </w:tcPr>
                <w:p w:rsidR="00AC785D" w:rsidRDefault="00EC14FC">
                  <w:pPr>
                    <w:rPr>
                      <w:color w:val="000000"/>
                    </w:rPr>
                  </w:pPr>
                  <w:r>
                    <w:rPr>
                      <w:color w:val="000000"/>
                    </w:rPr>
                    <w:t xml:space="preserve"> </w:t>
                  </w:r>
                </w:p>
              </w:tc>
              <w:tc>
                <w:tcPr>
                  <w:tcW w:w="566" w:type="dxa"/>
                  <w:tcMar>
                    <w:top w:w="0" w:type="dxa"/>
                    <w:left w:w="0" w:type="dxa"/>
                    <w:bottom w:w="0" w:type="dxa"/>
                    <w:right w:w="0" w:type="dxa"/>
                  </w:tcMar>
                </w:tcPr>
                <w:p w:rsidR="00AC785D" w:rsidRDefault="00AC785D">
                  <w:pPr>
                    <w:spacing w:line="1" w:lineRule="auto"/>
                  </w:pPr>
                </w:p>
              </w:tc>
              <w:tc>
                <w:tcPr>
                  <w:tcW w:w="3401" w:type="dxa"/>
                  <w:tcBorders>
                    <w:bottom w:val="single" w:sz="6" w:space="0" w:color="000000"/>
                  </w:tcBorders>
                  <w:tcMar>
                    <w:top w:w="0" w:type="dxa"/>
                    <w:left w:w="0" w:type="dxa"/>
                    <w:bottom w:w="0" w:type="dxa"/>
                    <w:right w:w="0" w:type="dxa"/>
                  </w:tcMar>
                  <w:vAlign w:val="bottom"/>
                </w:tcPr>
                <w:tbl>
                  <w:tblPr>
                    <w:tblOverlap w:val="never"/>
                    <w:tblW w:w="3401" w:type="dxa"/>
                    <w:jc w:val="center"/>
                    <w:tblLayout w:type="fixed"/>
                    <w:tblCellMar>
                      <w:left w:w="0" w:type="dxa"/>
                      <w:right w:w="0" w:type="dxa"/>
                    </w:tblCellMar>
                    <w:tblLook w:val="01E0"/>
                  </w:tblPr>
                  <w:tblGrid>
                    <w:gridCol w:w="3401"/>
                  </w:tblGrid>
                  <w:tr w:rsidR="00AC785D">
                    <w:trPr>
                      <w:jc w:val="center"/>
                    </w:trPr>
                    <w:tc>
                      <w:tcPr>
                        <w:tcW w:w="3401" w:type="dxa"/>
                        <w:tcMar>
                          <w:top w:w="0" w:type="dxa"/>
                          <w:left w:w="0" w:type="dxa"/>
                          <w:bottom w:w="0" w:type="dxa"/>
                          <w:right w:w="0" w:type="dxa"/>
                        </w:tcMar>
                      </w:tcPr>
                      <w:p w:rsidR="00AC785D" w:rsidRDefault="00AC785D">
                        <w:pPr>
                          <w:spacing w:line="1" w:lineRule="auto"/>
                          <w:jc w:val="center"/>
                        </w:pPr>
                      </w:p>
                    </w:tc>
                  </w:tr>
                </w:tbl>
                <w:p w:rsidR="00AC785D" w:rsidRDefault="00AC785D">
                  <w:pPr>
                    <w:spacing w:line="1" w:lineRule="auto"/>
                  </w:pPr>
                </w:p>
              </w:tc>
              <w:tc>
                <w:tcPr>
                  <w:tcW w:w="453" w:type="dxa"/>
                  <w:tcMar>
                    <w:top w:w="0" w:type="dxa"/>
                    <w:left w:w="0" w:type="dxa"/>
                    <w:bottom w:w="0" w:type="dxa"/>
                    <w:right w:w="0" w:type="dxa"/>
                  </w:tcMar>
                </w:tcPr>
                <w:p w:rsidR="00AC785D" w:rsidRDefault="00AC785D">
                  <w:pPr>
                    <w:spacing w:line="1" w:lineRule="auto"/>
                  </w:pPr>
                </w:p>
              </w:tc>
              <w:tc>
                <w:tcPr>
                  <w:tcW w:w="566" w:type="dxa"/>
                  <w:tcMar>
                    <w:top w:w="0" w:type="dxa"/>
                    <w:left w:w="0" w:type="dxa"/>
                    <w:bottom w:w="0" w:type="dxa"/>
                    <w:right w:w="0" w:type="dxa"/>
                  </w:tcMar>
                </w:tcPr>
                <w:p w:rsidR="00AC785D" w:rsidRDefault="00AC785D">
                  <w:pPr>
                    <w:spacing w:line="1" w:lineRule="auto"/>
                  </w:pPr>
                </w:p>
              </w:tc>
            </w:tr>
            <w:tr w:rsidR="00AC785D">
              <w:tc>
                <w:tcPr>
                  <w:tcW w:w="2040" w:type="dxa"/>
                  <w:vMerge/>
                  <w:tcMar>
                    <w:top w:w="0" w:type="dxa"/>
                    <w:left w:w="0" w:type="dxa"/>
                    <w:bottom w:w="0" w:type="dxa"/>
                    <w:right w:w="0" w:type="dxa"/>
                  </w:tcMar>
                </w:tcPr>
                <w:p w:rsidR="00AC785D" w:rsidRDefault="00AC785D">
                  <w:pPr>
                    <w:spacing w:line="1" w:lineRule="auto"/>
                  </w:pPr>
                </w:p>
              </w:tc>
              <w:tc>
                <w:tcPr>
                  <w:tcW w:w="1133" w:type="dxa"/>
                  <w:tcMar>
                    <w:top w:w="0" w:type="dxa"/>
                    <w:left w:w="0" w:type="dxa"/>
                    <w:bottom w:w="0" w:type="dxa"/>
                    <w:right w:w="0" w:type="dxa"/>
                  </w:tcMar>
                </w:tcPr>
                <w:p w:rsidR="00AC785D" w:rsidRDefault="00EC14FC">
                  <w:pPr>
                    <w:pBdr>
                      <w:top w:val="single" w:sz="6" w:space="0" w:color="000000"/>
                    </w:pBdr>
                    <w:jc w:val="center"/>
                    <w:rPr>
                      <w:rFonts w:ascii="Arial" w:eastAsia="Arial" w:hAnsi="Arial" w:cs="Arial"/>
                      <w:color w:val="000000"/>
                      <w:sz w:val="14"/>
                      <w:szCs w:val="14"/>
                    </w:rPr>
                  </w:pPr>
                  <w:r>
                    <w:rPr>
                      <w:rFonts w:ascii="Arial" w:eastAsia="Arial" w:hAnsi="Arial" w:cs="Arial"/>
                      <w:color w:val="000000"/>
                      <w:sz w:val="14"/>
                      <w:szCs w:val="14"/>
                    </w:rPr>
                    <w:t>(подпись)</w:t>
                  </w:r>
                </w:p>
              </w:tc>
              <w:tc>
                <w:tcPr>
                  <w:tcW w:w="566" w:type="dxa"/>
                  <w:tcMar>
                    <w:top w:w="0" w:type="dxa"/>
                    <w:left w:w="0" w:type="dxa"/>
                    <w:bottom w:w="0" w:type="dxa"/>
                    <w:right w:w="0" w:type="dxa"/>
                  </w:tcMar>
                </w:tcPr>
                <w:p w:rsidR="00AC785D" w:rsidRDefault="00AC785D">
                  <w:pPr>
                    <w:spacing w:line="1" w:lineRule="auto"/>
                  </w:pPr>
                </w:p>
              </w:tc>
              <w:tc>
                <w:tcPr>
                  <w:tcW w:w="3401" w:type="dxa"/>
                  <w:tcMar>
                    <w:top w:w="0" w:type="dxa"/>
                    <w:left w:w="0" w:type="dxa"/>
                    <w:bottom w:w="0" w:type="dxa"/>
                    <w:right w:w="0" w:type="dxa"/>
                  </w:tcMar>
                </w:tcPr>
                <w:p w:rsidR="00AC785D" w:rsidRDefault="00EC14FC">
                  <w:pPr>
                    <w:jc w:val="center"/>
                    <w:rPr>
                      <w:rFonts w:ascii="Arial" w:eastAsia="Arial" w:hAnsi="Arial" w:cs="Arial"/>
                      <w:color w:val="000000"/>
                      <w:sz w:val="14"/>
                      <w:szCs w:val="14"/>
                    </w:rPr>
                  </w:pPr>
                  <w:r>
                    <w:rPr>
                      <w:rFonts w:ascii="Arial" w:eastAsia="Arial" w:hAnsi="Arial" w:cs="Arial"/>
                      <w:color w:val="000000"/>
                      <w:sz w:val="14"/>
                      <w:szCs w:val="14"/>
                    </w:rPr>
                    <w:t>(расшифровка подписи)</w:t>
                  </w:r>
                </w:p>
              </w:tc>
              <w:tc>
                <w:tcPr>
                  <w:tcW w:w="453" w:type="dxa"/>
                  <w:tcMar>
                    <w:top w:w="0" w:type="dxa"/>
                    <w:left w:w="0" w:type="dxa"/>
                    <w:bottom w:w="0" w:type="dxa"/>
                    <w:right w:w="0" w:type="dxa"/>
                  </w:tcMar>
                </w:tcPr>
                <w:p w:rsidR="00AC785D" w:rsidRDefault="00AC785D">
                  <w:pPr>
                    <w:spacing w:line="1" w:lineRule="auto"/>
                  </w:pPr>
                </w:p>
              </w:tc>
              <w:tc>
                <w:tcPr>
                  <w:tcW w:w="566" w:type="dxa"/>
                  <w:tcMar>
                    <w:top w:w="0" w:type="dxa"/>
                    <w:left w:w="0" w:type="dxa"/>
                    <w:bottom w:w="0" w:type="dxa"/>
                    <w:right w:w="0" w:type="dxa"/>
                  </w:tcMar>
                </w:tcPr>
                <w:p w:rsidR="00AC785D" w:rsidRDefault="00AC785D">
                  <w:pPr>
                    <w:spacing w:line="1" w:lineRule="auto"/>
                  </w:pPr>
                </w:p>
              </w:tc>
            </w:tr>
            <w:tr w:rsidR="00AC785D">
              <w:trPr>
                <w:trHeight w:val="1"/>
              </w:trPr>
              <w:tc>
                <w:tcPr>
                  <w:tcW w:w="8159" w:type="dxa"/>
                  <w:gridSpan w:val="6"/>
                  <w:vMerge w:val="restart"/>
                  <w:tcMar>
                    <w:top w:w="0" w:type="dxa"/>
                    <w:left w:w="0" w:type="dxa"/>
                    <w:bottom w:w="0" w:type="dxa"/>
                    <w:right w:w="0" w:type="dxa"/>
                  </w:tcMar>
                </w:tcPr>
                <w:p w:rsidR="00AC785D" w:rsidRDefault="00AC785D">
                  <w:pPr>
                    <w:spacing w:line="1" w:lineRule="auto"/>
                  </w:pPr>
                </w:p>
              </w:tc>
            </w:tr>
            <w:tr w:rsidR="00AC785D">
              <w:tc>
                <w:tcPr>
                  <w:tcW w:w="2040" w:type="dxa"/>
                  <w:tcMar>
                    <w:top w:w="0" w:type="dxa"/>
                    <w:left w:w="0" w:type="dxa"/>
                    <w:bottom w:w="0" w:type="dxa"/>
                    <w:right w:w="0" w:type="dxa"/>
                  </w:tcMar>
                </w:tcPr>
                <w:p w:rsidR="00AC785D" w:rsidRDefault="00AC785D">
                  <w:pPr>
                    <w:spacing w:line="1" w:lineRule="auto"/>
                  </w:pPr>
                </w:p>
              </w:tc>
              <w:tc>
                <w:tcPr>
                  <w:tcW w:w="1133" w:type="dxa"/>
                  <w:tcMar>
                    <w:top w:w="0" w:type="dxa"/>
                    <w:left w:w="0" w:type="dxa"/>
                    <w:bottom w:w="0" w:type="dxa"/>
                    <w:right w:w="0" w:type="dxa"/>
                  </w:tcMar>
                </w:tcPr>
                <w:p w:rsidR="00AC785D" w:rsidRDefault="00EC14FC">
                  <w:pPr>
                    <w:rPr>
                      <w:color w:val="000000"/>
                    </w:rPr>
                  </w:pPr>
                  <w:r>
                    <w:rPr>
                      <w:color w:val="000000"/>
                    </w:rPr>
                    <w:t xml:space="preserve"> </w:t>
                  </w:r>
                </w:p>
              </w:tc>
              <w:tc>
                <w:tcPr>
                  <w:tcW w:w="566" w:type="dxa"/>
                  <w:tcMar>
                    <w:top w:w="0" w:type="dxa"/>
                    <w:left w:w="0" w:type="dxa"/>
                    <w:bottom w:w="0" w:type="dxa"/>
                    <w:right w:w="0" w:type="dxa"/>
                  </w:tcMar>
                </w:tcPr>
                <w:p w:rsidR="00AC785D" w:rsidRDefault="00AC785D">
                  <w:pPr>
                    <w:spacing w:line="1" w:lineRule="auto"/>
                  </w:pPr>
                </w:p>
              </w:tc>
              <w:tc>
                <w:tcPr>
                  <w:tcW w:w="3401" w:type="dxa"/>
                  <w:tcMar>
                    <w:top w:w="0" w:type="dxa"/>
                    <w:left w:w="0" w:type="dxa"/>
                    <w:bottom w:w="0" w:type="dxa"/>
                    <w:right w:w="0" w:type="dxa"/>
                  </w:tcMar>
                </w:tcPr>
                <w:p w:rsidR="00AC785D" w:rsidRDefault="00AC785D">
                  <w:pPr>
                    <w:spacing w:line="1" w:lineRule="auto"/>
                  </w:pPr>
                </w:p>
              </w:tc>
              <w:tc>
                <w:tcPr>
                  <w:tcW w:w="453" w:type="dxa"/>
                  <w:tcMar>
                    <w:top w:w="0" w:type="dxa"/>
                    <w:left w:w="0" w:type="dxa"/>
                    <w:bottom w:w="0" w:type="dxa"/>
                    <w:right w:w="0" w:type="dxa"/>
                  </w:tcMar>
                </w:tcPr>
                <w:p w:rsidR="00AC785D" w:rsidRDefault="00AC785D">
                  <w:pPr>
                    <w:spacing w:line="1" w:lineRule="auto"/>
                  </w:pPr>
                </w:p>
              </w:tc>
              <w:tc>
                <w:tcPr>
                  <w:tcW w:w="566" w:type="dxa"/>
                  <w:tcMar>
                    <w:top w:w="0" w:type="dxa"/>
                    <w:left w:w="0" w:type="dxa"/>
                    <w:bottom w:w="0" w:type="dxa"/>
                    <w:right w:w="0" w:type="dxa"/>
                  </w:tcMar>
                </w:tcPr>
                <w:p w:rsidR="00AC785D" w:rsidRDefault="00AC785D">
                  <w:pPr>
                    <w:spacing w:line="1" w:lineRule="auto"/>
                  </w:pPr>
                </w:p>
              </w:tc>
            </w:tr>
            <w:tr w:rsidR="00AC785D">
              <w:tc>
                <w:tcPr>
                  <w:tcW w:w="2040" w:type="dxa"/>
                  <w:vMerge w:val="restart"/>
                  <w:tcMar>
                    <w:top w:w="0" w:type="dxa"/>
                    <w:left w:w="0" w:type="dxa"/>
                    <w:bottom w:w="0" w:type="dxa"/>
                    <w:right w:w="0" w:type="dxa"/>
                  </w:tcMar>
                </w:tcPr>
                <w:tbl>
                  <w:tblPr>
                    <w:tblOverlap w:val="never"/>
                    <w:tblW w:w="2040" w:type="dxa"/>
                    <w:tblLayout w:type="fixed"/>
                    <w:tblCellMar>
                      <w:left w:w="0" w:type="dxa"/>
                      <w:right w:w="0" w:type="dxa"/>
                    </w:tblCellMar>
                    <w:tblLook w:val="01E0"/>
                  </w:tblPr>
                  <w:tblGrid>
                    <w:gridCol w:w="2040"/>
                  </w:tblGrid>
                  <w:tr w:rsidR="00AC785D">
                    <w:tc>
                      <w:tcPr>
                        <w:tcW w:w="2040" w:type="dxa"/>
                        <w:tcMar>
                          <w:top w:w="0" w:type="dxa"/>
                          <w:left w:w="0" w:type="dxa"/>
                          <w:bottom w:w="0" w:type="dxa"/>
                          <w:right w:w="0" w:type="dxa"/>
                        </w:tcMar>
                      </w:tcPr>
                      <w:p w:rsidR="00AC785D" w:rsidRDefault="00EC14FC">
                        <w:r>
                          <w:rPr>
                            <w:color w:val="000000"/>
                          </w:rPr>
                          <w:t>Руководитель централизованной бухгалтерии</w:t>
                        </w:r>
                      </w:p>
                    </w:tc>
                  </w:tr>
                </w:tbl>
                <w:p w:rsidR="00AC785D" w:rsidRDefault="00AC785D">
                  <w:pPr>
                    <w:spacing w:line="1" w:lineRule="auto"/>
                  </w:pPr>
                </w:p>
              </w:tc>
              <w:tc>
                <w:tcPr>
                  <w:tcW w:w="1133" w:type="dxa"/>
                  <w:tcMar>
                    <w:top w:w="0" w:type="dxa"/>
                    <w:left w:w="0" w:type="dxa"/>
                    <w:bottom w:w="0" w:type="dxa"/>
                    <w:right w:w="0" w:type="dxa"/>
                  </w:tcMar>
                </w:tcPr>
                <w:p w:rsidR="00AC785D" w:rsidRDefault="00EC14FC">
                  <w:pPr>
                    <w:rPr>
                      <w:color w:val="000000"/>
                    </w:rPr>
                  </w:pPr>
                  <w:r>
                    <w:rPr>
                      <w:color w:val="000000"/>
                    </w:rPr>
                    <w:t xml:space="preserve"> </w:t>
                  </w:r>
                </w:p>
              </w:tc>
              <w:tc>
                <w:tcPr>
                  <w:tcW w:w="566" w:type="dxa"/>
                  <w:tcMar>
                    <w:top w:w="0" w:type="dxa"/>
                    <w:left w:w="0" w:type="dxa"/>
                    <w:bottom w:w="0" w:type="dxa"/>
                    <w:right w:w="0" w:type="dxa"/>
                  </w:tcMar>
                </w:tcPr>
                <w:p w:rsidR="00AC785D" w:rsidRDefault="00AC785D">
                  <w:pPr>
                    <w:spacing w:line="1" w:lineRule="auto"/>
                  </w:pPr>
                </w:p>
              </w:tc>
              <w:tc>
                <w:tcPr>
                  <w:tcW w:w="3401" w:type="dxa"/>
                  <w:tcBorders>
                    <w:bottom w:val="single" w:sz="6" w:space="0" w:color="000000"/>
                  </w:tcBorders>
                  <w:tcMar>
                    <w:top w:w="0" w:type="dxa"/>
                    <w:left w:w="0" w:type="dxa"/>
                    <w:bottom w:w="0" w:type="dxa"/>
                    <w:right w:w="0" w:type="dxa"/>
                  </w:tcMar>
                  <w:vAlign w:val="bottom"/>
                </w:tcPr>
                <w:tbl>
                  <w:tblPr>
                    <w:tblOverlap w:val="never"/>
                    <w:tblW w:w="3401" w:type="dxa"/>
                    <w:jc w:val="center"/>
                    <w:tblLayout w:type="fixed"/>
                    <w:tblCellMar>
                      <w:left w:w="0" w:type="dxa"/>
                      <w:right w:w="0" w:type="dxa"/>
                    </w:tblCellMar>
                    <w:tblLook w:val="01E0"/>
                  </w:tblPr>
                  <w:tblGrid>
                    <w:gridCol w:w="3401"/>
                  </w:tblGrid>
                  <w:tr w:rsidR="00AC785D">
                    <w:trPr>
                      <w:jc w:val="center"/>
                    </w:trPr>
                    <w:tc>
                      <w:tcPr>
                        <w:tcW w:w="3401" w:type="dxa"/>
                        <w:tcMar>
                          <w:top w:w="0" w:type="dxa"/>
                          <w:left w:w="0" w:type="dxa"/>
                          <w:bottom w:w="0" w:type="dxa"/>
                          <w:right w:w="0" w:type="dxa"/>
                        </w:tcMar>
                      </w:tcPr>
                      <w:p w:rsidR="00AC785D" w:rsidRDefault="00EC14FC">
                        <w:pPr>
                          <w:jc w:val="center"/>
                        </w:pPr>
                        <w:r>
                          <w:rPr>
                            <w:color w:val="000000"/>
                            <w:sz w:val="16"/>
                            <w:szCs w:val="16"/>
                          </w:rPr>
                          <w:t>Зинзиков Александр Павлович</w:t>
                        </w:r>
                      </w:p>
                    </w:tc>
                  </w:tr>
                </w:tbl>
                <w:p w:rsidR="00AC785D" w:rsidRDefault="00AC785D">
                  <w:pPr>
                    <w:spacing w:line="1" w:lineRule="auto"/>
                  </w:pPr>
                </w:p>
              </w:tc>
              <w:tc>
                <w:tcPr>
                  <w:tcW w:w="453" w:type="dxa"/>
                  <w:tcMar>
                    <w:top w:w="0" w:type="dxa"/>
                    <w:left w:w="0" w:type="dxa"/>
                    <w:bottom w:w="0" w:type="dxa"/>
                    <w:right w:w="0" w:type="dxa"/>
                  </w:tcMar>
                </w:tcPr>
                <w:p w:rsidR="00AC785D" w:rsidRDefault="00AC785D">
                  <w:pPr>
                    <w:spacing w:line="1" w:lineRule="auto"/>
                  </w:pPr>
                </w:p>
              </w:tc>
              <w:tc>
                <w:tcPr>
                  <w:tcW w:w="566" w:type="dxa"/>
                  <w:tcMar>
                    <w:top w:w="0" w:type="dxa"/>
                    <w:left w:w="0" w:type="dxa"/>
                    <w:bottom w:w="0" w:type="dxa"/>
                    <w:right w:w="0" w:type="dxa"/>
                  </w:tcMar>
                </w:tcPr>
                <w:p w:rsidR="00AC785D" w:rsidRDefault="00AC785D">
                  <w:pPr>
                    <w:spacing w:line="1" w:lineRule="auto"/>
                  </w:pPr>
                </w:p>
              </w:tc>
            </w:tr>
            <w:tr w:rsidR="00AC785D">
              <w:tc>
                <w:tcPr>
                  <w:tcW w:w="2040" w:type="dxa"/>
                  <w:vMerge/>
                  <w:tcMar>
                    <w:top w:w="0" w:type="dxa"/>
                    <w:left w:w="0" w:type="dxa"/>
                    <w:bottom w:w="0" w:type="dxa"/>
                    <w:right w:w="0" w:type="dxa"/>
                  </w:tcMar>
                </w:tcPr>
                <w:p w:rsidR="00AC785D" w:rsidRDefault="00AC785D">
                  <w:pPr>
                    <w:spacing w:line="1" w:lineRule="auto"/>
                  </w:pPr>
                </w:p>
              </w:tc>
              <w:tc>
                <w:tcPr>
                  <w:tcW w:w="1133" w:type="dxa"/>
                  <w:tcMar>
                    <w:top w:w="0" w:type="dxa"/>
                    <w:left w:w="0" w:type="dxa"/>
                    <w:bottom w:w="0" w:type="dxa"/>
                    <w:right w:w="0" w:type="dxa"/>
                  </w:tcMar>
                </w:tcPr>
                <w:p w:rsidR="00AC785D" w:rsidRDefault="00AC785D">
                  <w:pPr>
                    <w:spacing w:line="1" w:lineRule="auto"/>
                  </w:pPr>
                </w:p>
              </w:tc>
              <w:tc>
                <w:tcPr>
                  <w:tcW w:w="566" w:type="dxa"/>
                  <w:tcMar>
                    <w:top w:w="0" w:type="dxa"/>
                    <w:left w:w="0" w:type="dxa"/>
                    <w:bottom w:w="0" w:type="dxa"/>
                    <w:right w:w="0" w:type="dxa"/>
                  </w:tcMar>
                </w:tcPr>
                <w:p w:rsidR="00AC785D" w:rsidRDefault="00AC785D">
                  <w:pPr>
                    <w:spacing w:line="1" w:lineRule="auto"/>
                  </w:pPr>
                </w:p>
              </w:tc>
              <w:tc>
                <w:tcPr>
                  <w:tcW w:w="3401" w:type="dxa"/>
                  <w:tcMar>
                    <w:top w:w="0" w:type="dxa"/>
                    <w:left w:w="0" w:type="dxa"/>
                    <w:bottom w:w="0" w:type="dxa"/>
                    <w:right w:w="0" w:type="dxa"/>
                  </w:tcMar>
                </w:tcPr>
                <w:p w:rsidR="00AC785D" w:rsidRDefault="00EC14FC">
                  <w:pPr>
                    <w:jc w:val="center"/>
                    <w:rPr>
                      <w:rFonts w:ascii="Arial" w:eastAsia="Arial" w:hAnsi="Arial" w:cs="Arial"/>
                      <w:color w:val="000000"/>
                      <w:sz w:val="14"/>
                      <w:szCs w:val="14"/>
                    </w:rPr>
                  </w:pPr>
                  <w:r>
                    <w:rPr>
                      <w:rFonts w:ascii="Arial" w:eastAsia="Arial" w:hAnsi="Arial" w:cs="Arial"/>
                      <w:color w:val="000000"/>
                      <w:sz w:val="14"/>
                      <w:szCs w:val="14"/>
                    </w:rPr>
                    <w:t>(расшифровка подписи)</w:t>
                  </w:r>
                </w:p>
              </w:tc>
              <w:tc>
                <w:tcPr>
                  <w:tcW w:w="453" w:type="dxa"/>
                  <w:tcMar>
                    <w:top w:w="0" w:type="dxa"/>
                    <w:left w:w="0" w:type="dxa"/>
                    <w:bottom w:w="0" w:type="dxa"/>
                    <w:right w:w="0" w:type="dxa"/>
                  </w:tcMar>
                </w:tcPr>
                <w:p w:rsidR="00AC785D" w:rsidRDefault="00AC785D">
                  <w:pPr>
                    <w:spacing w:line="1" w:lineRule="auto"/>
                  </w:pPr>
                </w:p>
              </w:tc>
              <w:tc>
                <w:tcPr>
                  <w:tcW w:w="566" w:type="dxa"/>
                  <w:tcMar>
                    <w:top w:w="0" w:type="dxa"/>
                    <w:left w:w="0" w:type="dxa"/>
                    <w:bottom w:w="0" w:type="dxa"/>
                    <w:right w:w="0" w:type="dxa"/>
                  </w:tcMar>
                </w:tcPr>
                <w:p w:rsidR="00AC785D" w:rsidRDefault="00AC785D">
                  <w:pPr>
                    <w:spacing w:line="1" w:lineRule="auto"/>
                  </w:pPr>
                </w:p>
              </w:tc>
            </w:tr>
            <w:tr w:rsidR="00AC785D">
              <w:trPr>
                <w:trHeight w:val="230"/>
              </w:trPr>
              <w:tc>
                <w:tcPr>
                  <w:tcW w:w="8159" w:type="dxa"/>
                  <w:gridSpan w:val="6"/>
                  <w:vMerge w:val="restart"/>
                  <w:tcMar>
                    <w:top w:w="0" w:type="dxa"/>
                    <w:left w:w="0" w:type="dxa"/>
                    <w:bottom w:w="0" w:type="dxa"/>
                    <w:right w:w="0" w:type="dxa"/>
                  </w:tcMar>
                  <w:vAlign w:val="center"/>
                </w:tcPr>
                <w:tbl>
                  <w:tblPr>
                    <w:tblOverlap w:val="never"/>
                    <w:tblW w:w="6015" w:type="dxa"/>
                    <w:tblBorders>
                      <w:top w:val="single" w:sz="18" w:space="0" w:color="000000"/>
                      <w:left w:val="single" w:sz="18" w:space="0" w:color="000000"/>
                      <w:bottom w:val="single" w:sz="18" w:space="0" w:color="000000"/>
                      <w:right w:val="single" w:sz="18" w:space="0" w:color="000000"/>
                    </w:tblBorders>
                    <w:tblLayout w:type="fixed"/>
                    <w:tblLook w:val="01E0"/>
                  </w:tblPr>
                  <w:tblGrid>
                    <w:gridCol w:w="990"/>
                    <w:gridCol w:w="1005"/>
                    <w:gridCol w:w="1005"/>
                    <w:gridCol w:w="1005"/>
                    <w:gridCol w:w="1005"/>
                    <w:gridCol w:w="1005"/>
                  </w:tblGrid>
                  <w:tr w:rsidR="00AC785D">
                    <w:trPr>
                      <w:trHeight w:val="230"/>
                    </w:trPr>
                    <w:tc>
                      <w:tcPr>
                        <w:tcW w:w="6015" w:type="dxa"/>
                        <w:gridSpan w:val="6"/>
                        <w:vMerge w:val="restart"/>
                        <w:tcMar>
                          <w:top w:w="0" w:type="dxa"/>
                          <w:left w:w="0" w:type="dxa"/>
                          <w:bottom w:w="0" w:type="dxa"/>
                          <w:right w:w="0" w:type="dxa"/>
                        </w:tcMar>
                        <w:vAlign w:val="center"/>
                      </w:tcPr>
                      <w:p w:rsidR="00AC785D" w:rsidRDefault="00EC14FC">
                        <w:pPr>
                          <w:jc w:val="center"/>
                          <w:rPr>
                            <w:b/>
                            <w:bCs/>
                            <w:color w:val="000000"/>
                          </w:rPr>
                        </w:pPr>
                        <w:r>
                          <w:rPr>
                            <w:b/>
                            <w:bCs/>
                            <w:color w:val="000000"/>
                          </w:rPr>
                          <w:t>ДОКУМЕНТ ПОДПИСАН ЭЛЕКТРОННОЙ ПОДПИСЬЮ</w:t>
                        </w:r>
                      </w:p>
                    </w:tc>
                  </w:tr>
                  <w:tr w:rsidR="00AC785D">
                    <w:trPr>
                      <w:trHeight w:val="105"/>
                    </w:trPr>
                    <w:tc>
                      <w:tcPr>
                        <w:tcW w:w="6015" w:type="dxa"/>
                        <w:gridSpan w:val="6"/>
                        <w:vMerge/>
                        <w:tcMar>
                          <w:top w:w="0" w:type="dxa"/>
                          <w:left w:w="0" w:type="dxa"/>
                          <w:bottom w:w="0" w:type="dxa"/>
                          <w:right w:w="0" w:type="dxa"/>
                        </w:tcMar>
                        <w:vAlign w:val="center"/>
                      </w:tcPr>
                      <w:p w:rsidR="00AC785D" w:rsidRDefault="00AC785D">
                        <w:pPr>
                          <w:spacing w:line="1" w:lineRule="auto"/>
                        </w:pPr>
                      </w:p>
                    </w:tc>
                  </w:tr>
                  <w:tr w:rsidR="00AC785D">
                    <w:trPr>
                      <w:trHeight w:val="230"/>
                    </w:trPr>
                    <w:tc>
                      <w:tcPr>
                        <w:tcW w:w="6015" w:type="dxa"/>
                        <w:gridSpan w:val="6"/>
                        <w:vMerge w:val="restart"/>
                        <w:tcBorders>
                          <w:right w:val="single" w:sz="18" w:space="0" w:color="000000"/>
                        </w:tcBorders>
                        <w:tcMar>
                          <w:top w:w="0" w:type="dxa"/>
                          <w:left w:w="0" w:type="dxa"/>
                          <w:bottom w:w="0" w:type="dxa"/>
                          <w:right w:w="0" w:type="dxa"/>
                        </w:tcMar>
                      </w:tcPr>
                      <w:tbl>
                        <w:tblPr>
                          <w:tblOverlap w:val="never"/>
                          <w:tblW w:w="6015" w:type="dxa"/>
                          <w:tblLayout w:type="fixed"/>
                          <w:tblCellMar>
                            <w:left w:w="0" w:type="dxa"/>
                            <w:right w:w="0" w:type="dxa"/>
                          </w:tblCellMar>
                          <w:tblLook w:val="01E0"/>
                        </w:tblPr>
                        <w:tblGrid>
                          <w:gridCol w:w="6015"/>
                        </w:tblGrid>
                        <w:tr w:rsidR="00AC785D">
                          <w:tc>
                            <w:tcPr>
                              <w:tcW w:w="6015" w:type="dxa"/>
                              <w:tcMar>
                                <w:top w:w="0" w:type="dxa"/>
                                <w:left w:w="0" w:type="dxa"/>
                                <w:bottom w:w="0" w:type="dxa"/>
                                <w:right w:w="0" w:type="dxa"/>
                              </w:tcMar>
                            </w:tcPr>
                            <w:p w:rsidR="00AC785D" w:rsidRDefault="00EC14FC">
                              <w:r>
                                <w:rPr>
                                  <w:color w:val="000000"/>
                                </w:rPr>
                                <w:t>Сертификат: 013B7530964A19F67896D1E89ED91CCB56FFDE2C</w:t>
                              </w:r>
                            </w:p>
                            <w:p w:rsidR="00AC785D" w:rsidRDefault="00EC14FC">
                              <w:r>
                                <w:rPr>
                                  <w:color w:val="000000"/>
                                </w:rPr>
                                <w:t>Владелец: Зинзиков Александр Павлович</w:t>
                              </w:r>
                            </w:p>
                            <w:p w:rsidR="00AC785D" w:rsidRDefault="00EC14FC">
                              <w:r>
                                <w:rPr>
                                  <w:color w:val="000000"/>
                                </w:rPr>
                                <w:t>Действителен с 20.04.2018 по 20.07.2019</w:t>
                              </w:r>
                            </w:p>
                          </w:tc>
                        </w:tr>
                      </w:tbl>
                      <w:p w:rsidR="00AC785D" w:rsidRDefault="00AC785D">
                        <w:pPr>
                          <w:spacing w:line="1" w:lineRule="auto"/>
                        </w:pPr>
                      </w:p>
                    </w:tc>
                  </w:tr>
                  <w:tr w:rsidR="00AC785D">
                    <w:trPr>
                      <w:trHeight w:val="45"/>
                    </w:trPr>
                    <w:tc>
                      <w:tcPr>
                        <w:tcW w:w="990" w:type="dxa"/>
                        <w:tcMar>
                          <w:top w:w="0" w:type="dxa"/>
                          <w:left w:w="0" w:type="dxa"/>
                          <w:bottom w:w="0" w:type="dxa"/>
                          <w:right w:w="0" w:type="dxa"/>
                        </w:tcMar>
                      </w:tcPr>
                      <w:p w:rsidR="00AC785D" w:rsidRDefault="00AC785D">
                        <w:pPr>
                          <w:spacing w:line="1" w:lineRule="auto"/>
                        </w:pPr>
                      </w:p>
                    </w:tc>
                    <w:tc>
                      <w:tcPr>
                        <w:tcW w:w="1005" w:type="dxa"/>
                        <w:tcMar>
                          <w:top w:w="0" w:type="dxa"/>
                          <w:left w:w="0" w:type="dxa"/>
                          <w:bottom w:w="0" w:type="dxa"/>
                          <w:right w:w="0" w:type="dxa"/>
                        </w:tcMar>
                      </w:tcPr>
                      <w:p w:rsidR="00AC785D" w:rsidRDefault="00AC785D">
                        <w:pPr>
                          <w:spacing w:line="1" w:lineRule="auto"/>
                        </w:pPr>
                      </w:p>
                    </w:tc>
                    <w:tc>
                      <w:tcPr>
                        <w:tcW w:w="1005" w:type="dxa"/>
                        <w:tcMar>
                          <w:top w:w="0" w:type="dxa"/>
                          <w:left w:w="0" w:type="dxa"/>
                          <w:bottom w:w="0" w:type="dxa"/>
                          <w:right w:w="0" w:type="dxa"/>
                        </w:tcMar>
                      </w:tcPr>
                      <w:p w:rsidR="00AC785D" w:rsidRDefault="00AC785D">
                        <w:pPr>
                          <w:spacing w:line="1" w:lineRule="auto"/>
                        </w:pPr>
                      </w:p>
                    </w:tc>
                    <w:tc>
                      <w:tcPr>
                        <w:tcW w:w="1005" w:type="dxa"/>
                        <w:tcMar>
                          <w:top w:w="0" w:type="dxa"/>
                          <w:left w:w="0" w:type="dxa"/>
                          <w:bottom w:w="0" w:type="dxa"/>
                          <w:right w:w="0" w:type="dxa"/>
                        </w:tcMar>
                      </w:tcPr>
                      <w:p w:rsidR="00AC785D" w:rsidRDefault="00AC785D">
                        <w:pPr>
                          <w:spacing w:line="1" w:lineRule="auto"/>
                        </w:pPr>
                      </w:p>
                    </w:tc>
                    <w:tc>
                      <w:tcPr>
                        <w:tcW w:w="1005" w:type="dxa"/>
                        <w:tcMar>
                          <w:top w:w="0" w:type="dxa"/>
                          <w:left w:w="0" w:type="dxa"/>
                          <w:bottom w:w="0" w:type="dxa"/>
                          <w:right w:w="0" w:type="dxa"/>
                        </w:tcMar>
                      </w:tcPr>
                      <w:p w:rsidR="00AC785D" w:rsidRDefault="00AC785D">
                        <w:pPr>
                          <w:spacing w:line="1" w:lineRule="auto"/>
                        </w:pPr>
                      </w:p>
                    </w:tc>
                    <w:tc>
                      <w:tcPr>
                        <w:tcW w:w="1005" w:type="dxa"/>
                        <w:tcMar>
                          <w:top w:w="0" w:type="dxa"/>
                          <w:left w:w="0" w:type="dxa"/>
                          <w:bottom w:w="0" w:type="dxa"/>
                          <w:right w:w="0" w:type="dxa"/>
                        </w:tcMar>
                      </w:tcPr>
                      <w:p w:rsidR="00AC785D" w:rsidRDefault="00AC785D">
                        <w:pPr>
                          <w:spacing w:line="1" w:lineRule="auto"/>
                        </w:pPr>
                      </w:p>
                    </w:tc>
                  </w:tr>
                </w:tbl>
                <w:p w:rsidR="00AC785D" w:rsidRDefault="00AC785D">
                  <w:pPr>
                    <w:spacing w:line="1" w:lineRule="auto"/>
                  </w:pPr>
                </w:p>
              </w:tc>
            </w:tr>
            <w:tr w:rsidR="00AC785D">
              <w:tc>
                <w:tcPr>
                  <w:tcW w:w="2040" w:type="dxa"/>
                  <w:tcMar>
                    <w:top w:w="0" w:type="dxa"/>
                    <w:left w:w="0" w:type="dxa"/>
                    <w:bottom w:w="0" w:type="dxa"/>
                    <w:right w:w="0" w:type="dxa"/>
                  </w:tcMar>
                  <w:vAlign w:val="center"/>
                </w:tcPr>
                <w:p w:rsidR="00AC785D" w:rsidRDefault="00AC785D">
                  <w:pPr>
                    <w:spacing w:line="1" w:lineRule="auto"/>
                  </w:pPr>
                </w:p>
              </w:tc>
              <w:tc>
                <w:tcPr>
                  <w:tcW w:w="1133" w:type="dxa"/>
                  <w:tcMar>
                    <w:top w:w="0" w:type="dxa"/>
                    <w:left w:w="0" w:type="dxa"/>
                    <w:bottom w:w="0" w:type="dxa"/>
                    <w:right w:w="0" w:type="dxa"/>
                  </w:tcMar>
                </w:tcPr>
                <w:p w:rsidR="00AC785D" w:rsidRDefault="00EC14FC">
                  <w:pPr>
                    <w:rPr>
                      <w:color w:val="000000"/>
                    </w:rPr>
                  </w:pPr>
                  <w:r>
                    <w:rPr>
                      <w:color w:val="000000"/>
                    </w:rPr>
                    <w:t xml:space="preserve"> </w:t>
                  </w:r>
                </w:p>
              </w:tc>
              <w:tc>
                <w:tcPr>
                  <w:tcW w:w="566" w:type="dxa"/>
                  <w:tcMar>
                    <w:top w:w="0" w:type="dxa"/>
                    <w:left w:w="0" w:type="dxa"/>
                    <w:bottom w:w="0" w:type="dxa"/>
                    <w:right w:w="0" w:type="dxa"/>
                  </w:tcMar>
                </w:tcPr>
                <w:p w:rsidR="00AC785D" w:rsidRDefault="00AC785D">
                  <w:pPr>
                    <w:spacing w:line="1" w:lineRule="auto"/>
                  </w:pPr>
                </w:p>
              </w:tc>
              <w:tc>
                <w:tcPr>
                  <w:tcW w:w="3401" w:type="dxa"/>
                  <w:tcMar>
                    <w:top w:w="0" w:type="dxa"/>
                    <w:left w:w="0" w:type="dxa"/>
                    <w:bottom w:w="0" w:type="dxa"/>
                    <w:right w:w="0" w:type="dxa"/>
                  </w:tcMar>
                </w:tcPr>
                <w:p w:rsidR="00AC785D" w:rsidRDefault="00AC785D">
                  <w:pPr>
                    <w:spacing w:line="1" w:lineRule="auto"/>
                  </w:pPr>
                </w:p>
              </w:tc>
              <w:tc>
                <w:tcPr>
                  <w:tcW w:w="453" w:type="dxa"/>
                  <w:tcMar>
                    <w:top w:w="0" w:type="dxa"/>
                    <w:left w:w="0" w:type="dxa"/>
                    <w:bottom w:w="0" w:type="dxa"/>
                    <w:right w:w="0" w:type="dxa"/>
                  </w:tcMar>
                </w:tcPr>
                <w:p w:rsidR="00AC785D" w:rsidRDefault="00AC785D">
                  <w:pPr>
                    <w:spacing w:line="1" w:lineRule="auto"/>
                  </w:pPr>
                </w:p>
              </w:tc>
              <w:tc>
                <w:tcPr>
                  <w:tcW w:w="566" w:type="dxa"/>
                  <w:tcMar>
                    <w:top w:w="0" w:type="dxa"/>
                    <w:left w:w="0" w:type="dxa"/>
                    <w:bottom w:w="0" w:type="dxa"/>
                    <w:right w:w="0" w:type="dxa"/>
                  </w:tcMar>
                </w:tcPr>
                <w:p w:rsidR="00AC785D" w:rsidRDefault="00AC785D">
                  <w:pPr>
                    <w:spacing w:line="1" w:lineRule="auto"/>
                  </w:pPr>
                </w:p>
              </w:tc>
            </w:tr>
            <w:tr w:rsidR="00AC785D">
              <w:tc>
                <w:tcPr>
                  <w:tcW w:w="2040" w:type="dxa"/>
                  <w:vMerge w:val="restart"/>
                  <w:tcMar>
                    <w:top w:w="0" w:type="dxa"/>
                    <w:left w:w="0" w:type="dxa"/>
                    <w:bottom w:w="0" w:type="dxa"/>
                    <w:right w:w="0" w:type="dxa"/>
                  </w:tcMar>
                </w:tcPr>
                <w:tbl>
                  <w:tblPr>
                    <w:tblOverlap w:val="never"/>
                    <w:tblW w:w="2040" w:type="dxa"/>
                    <w:tblLayout w:type="fixed"/>
                    <w:tblCellMar>
                      <w:left w:w="0" w:type="dxa"/>
                      <w:right w:w="0" w:type="dxa"/>
                    </w:tblCellMar>
                    <w:tblLook w:val="01E0"/>
                  </w:tblPr>
                  <w:tblGrid>
                    <w:gridCol w:w="2040"/>
                  </w:tblGrid>
                  <w:tr w:rsidR="00AC785D">
                    <w:tc>
                      <w:tcPr>
                        <w:tcW w:w="2040" w:type="dxa"/>
                        <w:tcMar>
                          <w:top w:w="0" w:type="dxa"/>
                          <w:left w:w="0" w:type="dxa"/>
                          <w:bottom w:w="0" w:type="dxa"/>
                          <w:right w:w="0" w:type="dxa"/>
                        </w:tcMar>
                      </w:tcPr>
                      <w:p w:rsidR="00AC785D" w:rsidRDefault="00EC14FC">
                        <w:r>
                          <w:rPr>
                            <w:color w:val="000000"/>
                          </w:rPr>
                          <w:t>Главный бухгалтер централизованной бухгалтерии</w:t>
                        </w:r>
                      </w:p>
                    </w:tc>
                  </w:tr>
                </w:tbl>
                <w:p w:rsidR="00AC785D" w:rsidRDefault="00AC785D">
                  <w:pPr>
                    <w:spacing w:line="1" w:lineRule="auto"/>
                  </w:pPr>
                </w:p>
              </w:tc>
              <w:tc>
                <w:tcPr>
                  <w:tcW w:w="1133" w:type="dxa"/>
                  <w:tcMar>
                    <w:top w:w="0" w:type="dxa"/>
                    <w:left w:w="0" w:type="dxa"/>
                    <w:bottom w:w="0" w:type="dxa"/>
                    <w:right w:w="0" w:type="dxa"/>
                  </w:tcMar>
                </w:tcPr>
                <w:p w:rsidR="00AC785D" w:rsidRDefault="00EC14FC">
                  <w:pPr>
                    <w:rPr>
                      <w:color w:val="000000"/>
                    </w:rPr>
                  </w:pPr>
                  <w:r>
                    <w:rPr>
                      <w:color w:val="000000"/>
                    </w:rPr>
                    <w:t xml:space="preserve"> </w:t>
                  </w:r>
                </w:p>
              </w:tc>
              <w:tc>
                <w:tcPr>
                  <w:tcW w:w="566" w:type="dxa"/>
                  <w:tcMar>
                    <w:top w:w="0" w:type="dxa"/>
                    <w:left w:w="0" w:type="dxa"/>
                    <w:bottom w:w="0" w:type="dxa"/>
                    <w:right w:w="0" w:type="dxa"/>
                  </w:tcMar>
                </w:tcPr>
                <w:p w:rsidR="00AC785D" w:rsidRDefault="00AC785D">
                  <w:pPr>
                    <w:spacing w:line="1" w:lineRule="auto"/>
                  </w:pPr>
                </w:p>
              </w:tc>
              <w:tc>
                <w:tcPr>
                  <w:tcW w:w="3401" w:type="dxa"/>
                  <w:tcBorders>
                    <w:bottom w:val="single" w:sz="6" w:space="0" w:color="000000"/>
                  </w:tcBorders>
                  <w:tcMar>
                    <w:top w:w="0" w:type="dxa"/>
                    <w:left w:w="0" w:type="dxa"/>
                    <w:bottom w:w="0" w:type="dxa"/>
                    <w:right w:w="0" w:type="dxa"/>
                  </w:tcMar>
                  <w:vAlign w:val="bottom"/>
                </w:tcPr>
                <w:tbl>
                  <w:tblPr>
                    <w:tblOverlap w:val="never"/>
                    <w:tblW w:w="3401" w:type="dxa"/>
                    <w:jc w:val="center"/>
                    <w:tblLayout w:type="fixed"/>
                    <w:tblCellMar>
                      <w:left w:w="0" w:type="dxa"/>
                      <w:right w:w="0" w:type="dxa"/>
                    </w:tblCellMar>
                    <w:tblLook w:val="01E0"/>
                  </w:tblPr>
                  <w:tblGrid>
                    <w:gridCol w:w="3401"/>
                  </w:tblGrid>
                  <w:tr w:rsidR="00AC785D">
                    <w:trPr>
                      <w:jc w:val="center"/>
                    </w:trPr>
                    <w:tc>
                      <w:tcPr>
                        <w:tcW w:w="3401" w:type="dxa"/>
                        <w:tcMar>
                          <w:top w:w="0" w:type="dxa"/>
                          <w:left w:w="0" w:type="dxa"/>
                          <w:bottom w:w="0" w:type="dxa"/>
                          <w:right w:w="0" w:type="dxa"/>
                        </w:tcMar>
                      </w:tcPr>
                      <w:p w:rsidR="00AC785D" w:rsidRDefault="00EC14FC">
                        <w:pPr>
                          <w:jc w:val="center"/>
                        </w:pPr>
                        <w:r>
                          <w:rPr>
                            <w:color w:val="000000"/>
                            <w:sz w:val="16"/>
                            <w:szCs w:val="16"/>
                          </w:rPr>
                          <w:t>Виноградова Ирина Валентиновна</w:t>
                        </w:r>
                      </w:p>
                    </w:tc>
                  </w:tr>
                </w:tbl>
                <w:p w:rsidR="00AC785D" w:rsidRDefault="00AC785D">
                  <w:pPr>
                    <w:spacing w:line="1" w:lineRule="auto"/>
                  </w:pPr>
                </w:p>
              </w:tc>
              <w:tc>
                <w:tcPr>
                  <w:tcW w:w="453" w:type="dxa"/>
                  <w:tcMar>
                    <w:top w:w="0" w:type="dxa"/>
                    <w:left w:w="0" w:type="dxa"/>
                    <w:bottom w:w="0" w:type="dxa"/>
                    <w:right w:w="0" w:type="dxa"/>
                  </w:tcMar>
                </w:tcPr>
                <w:p w:rsidR="00AC785D" w:rsidRDefault="00AC785D">
                  <w:pPr>
                    <w:spacing w:line="1" w:lineRule="auto"/>
                  </w:pPr>
                </w:p>
              </w:tc>
              <w:tc>
                <w:tcPr>
                  <w:tcW w:w="566" w:type="dxa"/>
                  <w:tcMar>
                    <w:top w:w="0" w:type="dxa"/>
                    <w:left w:w="0" w:type="dxa"/>
                    <w:bottom w:w="0" w:type="dxa"/>
                    <w:right w:w="0" w:type="dxa"/>
                  </w:tcMar>
                </w:tcPr>
                <w:p w:rsidR="00AC785D" w:rsidRDefault="00AC785D">
                  <w:pPr>
                    <w:spacing w:line="1" w:lineRule="auto"/>
                  </w:pPr>
                </w:p>
              </w:tc>
            </w:tr>
            <w:tr w:rsidR="00AC785D">
              <w:tc>
                <w:tcPr>
                  <w:tcW w:w="2040" w:type="dxa"/>
                  <w:vMerge/>
                  <w:tcMar>
                    <w:top w:w="0" w:type="dxa"/>
                    <w:left w:w="0" w:type="dxa"/>
                    <w:bottom w:w="0" w:type="dxa"/>
                    <w:right w:w="0" w:type="dxa"/>
                  </w:tcMar>
                </w:tcPr>
                <w:p w:rsidR="00AC785D" w:rsidRDefault="00AC785D">
                  <w:pPr>
                    <w:spacing w:line="1" w:lineRule="auto"/>
                  </w:pPr>
                </w:p>
              </w:tc>
              <w:tc>
                <w:tcPr>
                  <w:tcW w:w="1133" w:type="dxa"/>
                  <w:tcMar>
                    <w:top w:w="0" w:type="dxa"/>
                    <w:left w:w="0" w:type="dxa"/>
                    <w:bottom w:w="0" w:type="dxa"/>
                    <w:right w:w="0" w:type="dxa"/>
                  </w:tcMar>
                </w:tcPr>
                <w:p w:rsidR="00AC785D" w:rsidRDefault="00AC785D">
                  <w:pPr>
                    <w:spacing w:line="1" w:lineRule="auto"/>
                  </w:pPr>
                </w:p>
              </w:tc>
              <w:tc>
                <w:tcPr>
                  <w:tcW w:w="566" w:type="dxa"/>
                  <w:tcMar>
                    <w:top w:w="0" w:type="dxa"/>
                    <w:left w:w="0" w:type="dxa"/>
                    <w:bottom w:w="0" w:type="dxa"/>
                    <w:right w:w="0" w:type="dxa"/>
                  </w:tcMar>
                </w:tcPr>
                <w:p w:rsidR="00AC785D" w:rsidRDefault="00AC785D">
                  <w:pPr>
                    <w:spacing w:line="1" w:lineRule="auto"/>
                  </w:pPr>
                </w:p>
              </w:tc>
              <w:tc>
                <w:tcPr>
                  <w:tcW w:w="3401" w:type="dxa"/>
                  <w:tcMar>
                    <w:top w:w="0" w:type="dxa"/>
                    <w:left w:w="0" w:type="dxa"/>
                    <w:bottom w:w="0" w:type="dxa"/>
                    <w:right w:w="0" w:type="dxa"/>
                  </w:tcMar>
                </w:tcPr>
                <w:p w:rsidR="00AC785D" w:rsidRDefault="00EC14FC">
                  <w:pPr>
                    <w:jc w:val="center"/>
                    <w:rPr>
                      <w:rFonts w:ascii="Arial" w:eastAsia="Arial" w:hAnsi="Arial" w:cs="Arial"/>
                      <w:color w:val="000000"/>
                      <w:sz w:val="14"/>
                      <w:szCs w:val="14"/>
                    </w:rPr>
                  </w:pPr>
                  <w:r>
                    <w:rPr>
                      <w:rFonts w:ascii="Arial" w:eastAsia="Arial" w:hAnsi="Arial" w:cs="Arial"/>
                      <w:color w:val="000000"/>
                      <w:sz w:val="14"/>
                      <w:szCs w:val="14"/>
                    </w:rPr>
                    <w:t>(расшифровка подписи)</w:t>
                  </w:r>
                </w:p>
              </w:tc>
              <w:tc>
                <w:tcPr>
                  <w:tcW w:w="453" w:type="dxa"/>
                  <w:tcMar>
                    <w:top w:w="0" w:type="dxa"/>
                    <w:left w:w="0" w:type="dxa"/>
                    <w:bottom w:w="0" w:type="dxa"/>
                    <w:right w:w="0" w:type="dxa"/>
                  </w:tcMar>
                </w:tcPr>
                <w:p w:rsidR="00AC785D" w:rsidRDefault="00AC785D">
                  <w:pPr>
                    <w:spacing w:line="1" w:lineRule="auto"/>
                  </w:pPr>
                </w:p>
              </w:tc>
              <w:tc>
                <w:tcPr>
                  <w:tcW w:w="566" w:type="dxa"/>
                  <w:tcMar>
                    <w:top w:w="0" w:type="dxa"/>
                    <w:left w:w="0" w:type="dxa"/>
                    <w:bottom w:w="0" w:type="dxa"/>
                    <w:right w:w="0" w:type="dxa"/>
                  </w:tcMar>
                </w:tcPr>
                <w:p w:rsidR="00AC785D" w:rsidRDefault="00AC785D">
                  <w:pPr>
                    <w:spacing w:line="1" w:lineRule="auto"/>
                  </w:pPr>
                </w:p>
              </w:tc>
            </w:tr>
            <w:tr w:rsidR="00AC785D">
              <w:trPr>
                <w:trHeight w:val="230"/>
              </w:trPr>
              <w:tc>
                <w:tcPr>
                  <w:tcW w:w="8159" w:type="dxa"/>
                  <w:gridSpan w:val="6"/>
                  <w:vMerge w:val="restart"/>
                  <w:tcMar>
                    <w:top w:w="0" w:type="dxa"/>
                    <w:left w:w="0" w:type="dxa"/>
                    <w:bottom w:w="0" w:type="dxa"/>
                    <w:right w:w="0" w:type="dxa"/>
                  </w:tcMar>
                </w:tcPr>
                <w:tbl>
                  <w:tblPr>
                    <w:tblOverlap w:val="never"/>
                    <w:tblW w:w="6015" w:type="dxa"/>
                    <w:tblBorders>
                      <w:top w:val="single" w:sz="18" w:space="0" w:color="000000"/>
                      <w:left w:val="single" w:sz="18" w:space="0" w:color="000000"/>
                      <w:bottom w:val="single" w:sz="18" w:space="0" w:color="000000"/>
                      <w:right w:val="single" w:sz="18" w:space="0" w:color="000000"/>
                    </w:tblBorders>
                    <w:tblLayout w:type="fixed"/>
                    <w:tblLook w:val="01E0"/>
                  </w:tblPr>
                  <w:tblGrid>
                    <w:gridCol w:w="990"/>
                    <w:gridCol w:w="1005"/>
                    <w:gridCol w:w="1005"/>
                    <w:gridCol w:w="1005"/>
                    <w:gridCol w:w="1005"/>
                    <w:gridCol w:w="1005"/>
                  </w:tblGrid>
                  <w:tr w:rsidR="00AC785D">
                    <w:trPr>
                      <w:trHeight w:val="230"/>
                    </w:trPr>
                    <w:tc>
                      <w:tcPr>
                        <w:tcW w:w="6015" w:type="dxa"/>
                        <w:gridSpan w:val="6"/>
                        <w:vMerge w:val="restart"/>
                        <w:tcMar>
                          <w:top w:w="0" w:type="dxa"/>
                          <w:left w:w="0" w:type="dxa"/>
                          <w:bottom w:w="0" w:type="dxa"/>
                          <w:right w:w="0" w:type="dxa"/>
                        </w:tcMar>
                        <w:vAlign w:val="center"/>
                      </w:tcPr>
                      <w:p w:rsidR="00AC785D" w:rsidRDefault="00EC14FC">
                        <w:pPr>
                          <w:jc w:val="center"/>
                          <w:rPr>
                            <w:b/>
                            <w:bCs/>
                            <w:color w:val="000000"/>
                          </w:rPr>
                        </w:pPr>
                        <w:r>
                          <w:rPr>
                            <w:b/>
                            <w:bCs/>
                            <w:color w:val="000000"/>
                          </w:rPr>
                          <w:t>ДОКУМЕНТ ПОДПИСАН ЭЛЕКТРОННОЙ ПОДПИСЬЮ</w:t>
                        </w:r>
                      </w:p>
                    </w:tc>
                  </w:tr>
                  <w:tr w:rsidR="00AC785D">
                    <w:trPr>
                      <w:trHeight w:val="105"/>
                    </w:trPr>
                    <w:tc>
                      <w:tcPr>
                        <w:tcW w:w="6015" w:type="dxa"/>
                        <w:gridSpan w:val="6"/>
                        <w:vMerge/>
                        <w:tcMar>
                          <w:top w:w="0" w:type="dxa"/>
                          <w:left w:w="0" w:type="dxa"/>
                          <w:bottom w:w="0" w:type="dxa"/>
                          <w:right w:w="0" w:type="dxa"/>
                        </w:tcMar>
                        <w:vAlign w:val="center"/>
                      </w:tcPr>
                      <w:p w:rsidR="00AC785D" w:rsidRDefault="00AC785D">
                        <w:pPr>
                          <w:spacing w:line="1" w:lineRule="auto"/>
                        </w:pPr>
                      </w:p>
                    </w:tc>
                  </w:tr>
                  <w:tr w:rsidR="00AC785D">
                    <w:trPr>
                      <w:trHeight w:val="230"/>
                    </w:trPr>
                    <w:tc>
                      <w:tcPr>
                        <w:tcW w:w="6015" w:type="dxa"/>
                        <w:gridSpan w:val="6"/>
                        <w:vMerge w:val="restart"/>
                        <w:tcBorders>
                          <w:right w:val="single" w:sz="18" w:space="0" w:color="000000"/>
                        </w:tcBorders>
                        <w:tcMar>
                          <w:top w:w="0" w:type="dxa"/>
                          <w:left w:w="0" w:type="dxa"/>
                          <w:bottom w:w="0" w:type="dxa"/>
                          <w:right w:w="0" w:type="dxa"/>
                        </w:tcMar>
                      </w:tcPr>
                      <w:tbl>
                        <w:tblPr>
                          <w:tblOverlap w:val="never"/>
                          <w:tblW w:w="6015" w:type="dxa"/>
                          <w:tblLayout w:type="fixed"/>
                          <w:tblCellMar>
                            <w:left w:w="0" w:type="dxa"/>
                            <w:right w:w="0" w:type="dxa"/>
                          </w:tblCellMar>
                          <w:tblLook w:val="01E0"/>
                        </w:tblPr>
                        <w:tblGrid>
                          <w:gridCol w:w="6015"/>
                        </w:tblGrid>
                        <w:tr w:rsidR="00AC785D">
                          <w:tc>
                            <w:tcPr>
                              <w:tcW w:w="6015" w:type="dxa"/>
                              <w:tcMar>
                                <w:top w:w="0" w:type="dxa"/>
                                <w:left w:w="0" w:type="dxa"/>
                                <w:bottom w:w="0" w:type="dxa"/>
                                <w:right w:w="0" w:type="dxa"/>
                              </w:tcMar>
                            </w:tcPr>
                            <w:p w:rsidR="00AC785D" w:rsidRDefault="00EC14FC">
                              <w:r>
                                <w:rPr>
                                  <w:color w:val="000000"/>
                                </w:rPr>
                                <w:t>Сертификат: 56D5FCAFC5294D28DE30A60F811E33A71B426302</w:t>
                              </w:r>
                            </w:p>
                            <w:p w:rsidR="00AC785D" w:rsidRDefault="00EC14FC">
                              <w:r>
                                <w:rPr>
                                  <w:color w:val="000000"/>
                                </w:rPr>
                                <w:t>Владелец: Виноградова Ирина Валентиновна</w:t>
                              </w:r>
                            </w:p>
                            <w:p w:rsidR="00AC785D" w:rsidRDefault="00EC14FC">
                              <w:r>
                                <w:rPr>
                                  <w:color w:val="000000"/>
                                </w:rPr>
                                <w:t>Действителен с 23.11.2018 по 23.11.2019</w:t>
                              </w:r>
                            </w:p>
                          </w:tc>
                        </w:tr>
                      </w:tbl>
                      <w:p w:rsidR="00AC785D" w:rsidRDefault="00AC785D">
                        <w:pPr>
                          <w:spacing w:line="1" w:lineRule="auto"/>
                        </w:pPr>
                      </w:p>
                    </w:tc>
                  </w:tr>
                  <w:tr w:rsidR="00AC785D">
                    <w:trPr>
                      <w:trHeight w:val="45"/>
                    </w:trPr>
                    <w:tc>
                      <w:tcPr>
                        <w:tcW w:w="990" w:type="dxa"/>
                        <w:tcMar>
                          <w:top w:w="0" w:type="dxa"/>
                          <w:left w:w="0" w:type="dxa"/>
                          <w:bottom w:w="0" w:type="dxa"/>
                          <w:right w:w="0" w:type="dxa"/>
                        </w:tcMar>
                      </w:tcPr>
                      <w:p w:rsidR="00AC785D" w:rsidRDefault="00AC785D">
                        <w:pPr>
                          <w:spacing w:line="1" w:lineRule="auto"/>
                        </w:pPr>
                      </w:p>
                    </w:tc>
                    <w:tc>
                      <w:tcPr>
                        <w:tcW w:w="1005" w:type="dxa"/>
                        <w:tcMar>
                          <w:top w:w="0" w:type="dxa"/>
                          <w:left w:w="0" w:type="dxa"/>
                          <w:bottom w:w="0" w:type="dxa"/>
                          <w:right w:w="0" w:type="dxa"/>
                        </w:tcMar>
                      </w:tcPr>
                      <w:p w:rsidR="00AC785D" w:rsidRDefault="00AC785D">
                        <w:pPr>
                          <w:spacing w:line="1" w:lineRule="auto"/>
                        </w:pPr>
                      </w:p>
                    </w:tc>
                    <w:tc>
                      <w:tcPr>
                        <w:tcW w:w="1005" w:type="dxa"/>
                        <w:tcMar>
                          <w:top w:w="0" w:type="dxa"/>
                          <w:left w:w="0" w:type="dxa"/>
                          <w:bottom w:w="0" w:type="dxa"/>
                          <w:right w:w="0" w:type="dxa"/>
                        </w:tcMar>
                      </w:tcPr>
                      <w:p w:rsidR="00AC785D" w:rsidRDefault="00AC785D">
                        <w:pPr>
                          <w:spacing w:line="1" w:lineRule="auto"/>
                        </w:pPr>
                      </w:p>
                    </w:tc>
                    <w:tc>
                      <w:tcPr>
                        <w:tcW w:w="1005" w:type="dxa"/>
                        <w:tcMar>
                          <w:top w:w="0" w:type="dxa"/>
                          <w:left w:w="0" w:type="dxa"/>
                          <w:bottom w:w="0" w:type="dxa"/>
                          <w:right w:w="0" w:type="dxa"/>
                        </w:tcMar>
                      </w:tcPr>
                      <w:p w:rsidR="00AC785D" w:rsidRDefault="00AC785D">
                        <w:pPr>
                          <w:spacing w:line="1" w:lineRule="auto"/>
                        </w:pPr>
                      </w:p>
                    </w:tc>
                    <w:tc>
                      <w:tcPr>
                        <w:tcW w:w="1005" w:type="dxa"/>
                        <w:tcMar>
                          <w:top w:w="0" w:type="dxa"/>
                          <w:left w:w="0" w:type="dxa"/>
                          <w:bottom w:w="0" w:type="dxa"/>
                          <w:right w:w="0" w:type="dxa"/>
                        </w:tcMar>
                      </w:tcPr>
                      <w:p w:rsidR="00AC785D" w:rsidRDefault="00AC785D">
                        <w:pPr>
                          <w:spacing w:line="1" w:lineRule="auto"/>
                        </w:pPr>
                      </w:p>
                    </w:tc>
                    <w:tc>
                      <w:tcPr>
                        <w:tcW w:w="1005" w:type="dxa"/>
                        <w:tcMar>
                          <w:top w:w="0" w:type="dxa"/>
                          <w:left w:w="0" w:type="dxa"/>
                          <w:bottom w:w="0" w:type="dxa"/>
                          <w:right w:w="0" w:type="dxa"/>
                        </w:tcMar>
                      </w:tcPr>
                      <w:p w:rsidR="00AC785D" w:rsidRDefault="00AC785D">
                        <w:pPr>
                          <w:spacing w:line="1" w:lineRule="auto"/>
                        </w:pPr>
                      </w:p>
                    </w:tc>
                  </w:tr>
                </w:tbl>
                <w:p w:rsidR="00AC785D" w:rsidRDefault="00AC785D">
                  <w:pPr>
                    <w:spacing w:line="1" w:lineRule="auto"/>
                  </w:pPr>
                </w:p>
              </w:tc>
            </w:tr>
            <w:tr w:rsidR="00AC785D">
              <w:tc>
                <w:tcPr>
                  <w:tcW w:w="2040" w:type="dxa"/>
                  <w:tcMar>
                    <w:top w:w="0" w:type="dxa"/>
                    <w:left w:w="0" w:type="dxa"/>
                    <w:bottom w:w="0" w:type="dxa"/>
                    <w:right w:w="0" w:type="dxa"/>
                  </w:tcMar>
                </w:tcPr>
                <w:p w:rsidR="00AC785D" w:rsidRDefault="00EC14FC">
                  <w:pPr>
                    <w:rPr>
                      <w:color w:val="000000"/>
                    </w:rPr>
                  </w:pPr>
                  <w:r>
                    <w:rPr>
                      <w:color w:val="000000"/>
                    </w:rPr>
                    <w:t xml:space="preserve"> </w:t>
                  </w:r>
                </w:p>
              </w:tc>
              <w:tc>
                <w:tcPr>
                  <w:tcW w:w="1133" w:type="dxa"/>
                  <w:tcMar>
                    <w:top w:w="0" w:type="dxa"/>
                    <w:left w:w="0" w:type="dxa"/>
                    <w:bottom w:w="0" w:type="dxa"/>
                    <w:right w:w="0" w:type="dxa"/>
                  </w:tcMar>
                </w:tcPr>
                <w:p w:rsidR="00AC785D" w:rsidRDefault="00AC785D">
                  <w:pPr>
                    <w:spacing w:line="1" w:lineRule="auto"/>
                  </w:pPr>
                </w:p>
              </w:tc>
              <w:tc>
                <w:tcPr>
                  <w:tcW w:w="566" w:type="dxa"/>
                  <w:tcMar>
                    <w:top w:w="0" w:type="dxa"/>
                    <w:left w:w="0" w:type="dxa"/>
                    <w:bottom w:w="0" w:type="dxa"/>
                    <w:right w:w="0" w:type="dxa"/>
                  </w:tcMar>
                </w:tcPr>
                <w:p w:rsidR="00AC785D" w:rsidRDefault="00AC785D">
                  <w:pPr>
                    <w:spacing w:line="1" w:lineRule="auto"/>
                  </w:pPr>
                </w:p>
              </w:tc>
              <w:tc>
                <w:tcPr>
                  <w:tcW w:w="3401" w:type="dxa"/>
                  <w:tcMar>
                    <w:top w:w="0" w:type="dxa"/>
                    <w:left w:w="0" w:type="dxa"/>
                    <w:bottom w:w="0" w:type="dxa"/>
                    <w:right w:w="0" w:type="dxa"/>
                  </w:tcMar>
                </w:tcPr>
                <w:p w:rsidR="00AC785D" w:rsidRDefault="00AC785D">
                  <w:pPr>
                    <w:spacing w:line="1" w:lineRule="auto"/>
                  </w:pPr>
                </w:p>
              </w:tc>
              <w:tc>
                <w:tcPr>
                  <w:tcW w:w="453" w:type="dxa"/>
                  <w:tcMar>
                    <w:top w:w="0" w:type="dxa"/>
                    <w:left w:w="0" w:type="dxa"/>
                    <w:bottom w:w="0" w:type="dxa"/>
                    <w:right w:w="0" w:type="dxa"/>
                  </w:tcMar>
                </w:tcPr>
                <w:p w:rsidR="00AC785D" w:rsidRDefault="00AC785D">
                  <w:pPr>
                    <w:spacing w:line="1" w:lineRule="auto"/>
                  </w:pPr>
                </w:p>
              </w:tc>
              <w:tc>
                <w:tcPr>
                  <w:tcW w:w="566" w:type="dxa"/>
                  <w:tcMar>
                    <w:top w:w="0" w:type="dxa"/>
                    <w:left w:w="0" w:type="dxa"/>
                    <w:bottom w:w="0" w:type="dxa"/>
                    <w:right w:w="0" w:type="dxa"/>
                  </w:tcMar>
                </w:tcPr>
                <w:p w:rsidR="00AC785D" w:rsidRDefault="00AC785D">
                  <w:pPr>
                    <w:spacing w:line="1" w:lineRule="auto"/>
                  </w:pPr>
                </w:p>
              </w:tc>
            </w:tr>
            <w:tr w:rsidR="00AC785D">
              <w:tc>
                <w:tcPr>
                  <w:tcW w:w="7593" w:type="dxa"/>
                  <w:gridSpan w:val="5"/>
                  <w:vMerge w:val="restart"/>
                  <w:tcMar>
                    <w:top w:w="0" w:type="dxa"/>
                    <w:left w:w="0" w:type="dxa"/>
                    <w:bottom w:w="0" w:type="dxa"/>
                    <w:right w:w="0" w:type="dxa"/>
                  </w:tcMar>
                </w:tcPr>
                <w:tbl>
                  <w:tblPr>
                    <w:tblOverlap w:val="never"/>
                    <w:tblW w:w="7593" w:type="dxa"/>
                    <w:tblLayout w:type="fixed"/>
                    <w:tblCellMar>
                      <w:left w:w="0" w:type="dxa"/>
                      <w:right w:w="0" w:type="dxa"/>
                    </w:tblCellMar>
                    <w:tblLook w:val="01E0"/>
                  </w:tblPr>
                  <w:tblGrid>
                    <w:gridCol w:w="7593"/>
                  </w:tblGrid>
                  <w:tr w:rsidR="00AC785D">
                    <w:tc>
                      <w:tcPr>
                        <w:tcW w:w="7593" w:type="dxa"/>
                        <w:tcMar>
                          <w:top w:w="0" w:type="dxa"/>
                          <w:left w:w="0" w:type="dxa"/>
                          <w:bottom w:w="0" w:type="dxa"/>
                          <w:right w:w="0" w:type="dxa"/>
                        </w:tcMar>
                      </w:tcPr>
                      <w:p w:rsidR="00AC785D" w:rsidRDefault="00EC14FC">
                        <w:r>
                          <w:rPr>
                            <w:color w:val="000000"/>
                          </w:rPr>
                          <w:t>29 мая 2019 г.</w:t>
                        </w:r>
                      </w:p>
                    </w:tc>
                  </w:tr>
                </w:tbl>
                <w:p w:rsidR="00AC785D" w:rsidRDefault="00AC785D">
                  <w:pPr>
                    <w:spacing w:line="1" w:lineRule="auto"/>
                  </w:pPr>
                </w:p>
              </w:tc>
              <w:tc>
                <w:tcPr>
                  <w:tcW w:w="566" w:type="dxa"/>
                  <w:tcMar>
                    <w:top w:w="0" w:type="dxa"/>
                    <w:left w:w="0" w:type="dxa"/>
                    <w:bottom w:w="0" w:type="dxa"/>
                    <w:right w:w="0" w:type="dxa"/>
                  </w:tcMar>
                </w:tcPr>
                <w:p w:rsidR="00AC785D" w:rsidRDefault="00AC785D">
                  <w:pPr>
                    <w:spacing w:line="1" w:lineRule="auto"/>
                  </w:pPr>
                </w:p>
              </w:tc>
            </w:tr>
          </w:tbl>
          <w:p w:rsidR="00AC785D" w:rsidRDefault="00AC785D">
            <w:pPr>
              <w:spacing w:line="1" w:lineRule="auto"/>
            </w:pPr>
          </w:p>
        </w:tc>
      </w:tr>
    </w:tbl>
    <w:p w:rsidR="00EC14FC" w:rsidRDefault="00EC14FC"/>
    <w:sectPr w:rsidR="00EC14FC" w:rsidSect="00AC785D">
      <w:headerReference w:type="default" r:id="rId6"/>
      <w:footerReference w:type="default" r:id="rId7"/>
      <w:pgSz w:w="11055" w:h="16837"/>
      <w:pgMar w:top="1133" w:right="566" w:bottom="1133" w:left="1133" w:header="1133" w:footer="113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645" w:rsidRDefault="00602645" w:rsidP="00AC785D">
      <w:r>
        <w:separator/>
      </w:r>
    </w:p>
  </w:endnote>
  <w:endnote w:type="continuationSeparator" w:id="1">
    <w:p w:rsidR="00602645" w:rsidRDefault="00602645" w:rsidP="00AC78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71" w:type="dxa"/>
      <w:tblLayout w:type="fixed"/>
      <w:tblLook w:val="01E0"/>
    </w:tblPr>
    <w:tblGrid>
      <w:gridCol w:w="9571"/>
    </w:tblGrid>
    <w:tr w:rsidR="00AC785D">
      <w:trPr>
        <w:trHeight w:val="56"/>
      </w:trPr>
      <w:tc>
        <w:tcPr>
          <w:tcW w:w="9571" w:type="dxa"/>
        </w:tcPr>
        <w:p w:rsidR="00AC785D" w:rsidRDefault="00AC785D">
          <w:pPr>
            <w:spacing w:line="1" w:lineRule="auto"/>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645" w:rsidRDefault="00602645" w:rsidP="00AC785D">
      <w:r>
        <w:separator/>
      </w:r>
    </w:p>
  </w:footnote>
  <w:footnote w:type="continuationSeparator" w:id="1">
    <w:p w:rsidR="00602645" w:rsidRDefault="00602645" w:rsidP="00AC78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71" w:type="dxa"/>
      <w:tblLayout w:type="fixed"/>
      <w:tblLook w:val="01E0"/>
    </w:tblPr>
    <w:tblGrid>
      <w:gridCol w:w="9571"/>
    </w:tblGrid>
    <w:tr w:rsidR="00AC785D">
      <w:trPr>
        <w:trHeight w:val="56"/>
      </w:trPr>
      <w:tc>
        <w:tcPr>
          <w:tcW w:w="9571" w:type="dxa"/>
        </w:tcPr>
        <w:p w:rsidR="00AC785D" w:rsidRDefault="00AC785D">
          <w:pPr>
            <w:spacing w:line="1" w:lineRule="auto"/>
          </w:pPr>
        </w:p>
      </w:tc>
    </w:tr>
  </w:tbl>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noPunctuationKerning/>
  <w:characterSpacingControl w:val="doNotCompress"/>
  <w:footnotePr>
    <w:footnote w:id="0"/>
    <w:footnote w:id="1"/>
  </w:footnotePr>
  <w:endnotePr>
    <w:endnote w:id="0"/>
    <w:endnote w:id="1"/>
  </w:endnotePr>
  <w:compat/>
  <w:rsids>
    <w:rsidRoot w:val="00AC785D"/>
    <w:rsid w:val="003A4FC6"/>
    <w:rsid w:val="00602645"/>
    <w:rsid w:val="006C5D6A"/>
    <w:rsid w:val="00AC785D"/>
    <w:rsid w:val="00C61915"/>
    <w:rsid w:val="00EC14FC"/>
  </w:rsids>
  <m:mathPr>
    <m:mathFont m:val="Cambria Math"/>
    <m:brkBin m:val="before"/>
    <m:brkBinSub m:val="--"/>
    <m:smallFrac m:val="off"/>
    <m:dispDef/>
    <m:lMargin m:val="0"/>
    <m:rMargin m:val="0"/>
    <m:defJc m:val="centerGroup"/>
    <m:wrapIndent m:val="1440"/>
    <m:intLim m:val="subSup"/>
    <m:naryLim m:val="undOvr"/>
  </m:mathPr>
  <w:attachedSchema w:val="http://schemas.microsoft.com/office/word/2010/wordprocessingCanvas"/>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C619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AC785D"/>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4198</Words>
  <Characters>23930</Characters>
  <Application>Microsoft Office Word</Application>
  <DocSecurity>0</DocSecurity>
  <Lines>199</Lines>
  <Paragraphs>56</Paragraphs>
  <ScaleCrop>false</ScaleCrop>
  <Company>Microsoft</Company>
  <LinksUpToDate>false</LinksUpToDate>
  <CharactersWithSpaces>28072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HP</cp:lastModifiedBy>
  <cp:revision>2</cp:revision>
  <dcterms:created xsi:type="dcterms:W3CDTF">2019-05-29T12:48:00Z</dcterms:created>
  <dcterms:modified xsi:type="dcterms:W3CDTF">2019-05-29T12:48:00Z</dcterms:modified>
</cp:coreProperties>
</file>